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08"/>
        <w:gridCol w:w="48"/>
        <w:gridCol w:w="3516"/>
      </w:tblGrid>
      <w:tr w:rsidR="00F95EB2" w:rsidRPr="00CB35AB" w14:paraId="51AC1D7B" w14:textId="77777777" w:rsidTr="00651DA9">
        <w:trPr>
          <w:trHeight w:val="101"/>
        </w:trPr>
        <w:tc>
          <w:tcPr>
            <w:tcW w:w="10206" w:type="dxa"/>
            <w:gridSpan w:val="4"/>
            <w:noWrap/>
          </w:tcPr>
          <w:tbl>
            <w:tblPr>
              <w:tblW w:w="10206" w:type="dxa"/>
              <w:tblLayout w:type="fixed"/>
              <w:tblLook w:val="0000" w:firstRow="0" w:lastRow="0" w:firstColumn="0" w:lastColumn="0" w:noHBand="0" w:noVBand="0"/>
            </w:tblPr>
            <w:tblGrid>
              <w:gridCol w:w="10206"/>
            </w:tblGrid>
            <w:tr w:rsidR="001E31FF" w:rsidRPr="00CB35AB" w14:paraId="1BA015AB" w14:textId="77777777" w:rsidTr="000C1708">
              <w:trPr>
                <w:trHeight w:val="101"/>
              </w:trPr>
              <w:tc>
                <w:tcPr>
                  <w:tcW w:w="10206" w:type="dxa"/>
                  <w:noWrap/>
                </w:tcPr>
                <w:p w14:paraId="2BB7C12F" w14:textId="18B650D7" w:rsidR="00214D86" w:rsidRPr="00CB35AB" w:rsidRDefault="00214D86" w:rsidP="001E31FF">
                  <w:pPr>
                    <w:spacing w:after="0" w:line="240" w:lineRule="auto"/>
                    <w:jc w:val="center"/>
                    <w:rPr>
                      <w:rFonts w:ascii="Times New Roman" w:hAnsi="Times New Roman"/>
                      <w:b/>
                      <w:sz w:val="24"/>
                      <w:szCs w:val="24"/>
                    </w:rPr>
                  </w:pPr>
                  <w:r w:rsidRPr="00CB35AB">
                    <w:rPr>
                      <w:rFonts w:ascii="Times New Roman" w:hAnsi="Times New Roman"/>
                      <w:b/>
                      <w:sz w:val="24"/>
                      <w:szCs w:val="24"/>
                    </w:rPr>
                    <w:t xml:space="preserve">STACIONARAUS AI </w:t>
                  </w:r>
                  <w:r w:rsidR="001E31FF" w:rsidRPr="00CB35AB">
                    <w:rPr>
                      <w:rFonts w:ascii="Times New Roman" w:hAnsi="Times New Roman"/>
                      <w:b/>
                      <w:sz w:val="24"/>
                      <w:szCs w:val="24"/>
                    </w:rPr>
                    <w:t>KOMPIUTERI</w:t>
                  </w:r>
                  <w:r w:rsidRPr="00CB35AB">
                    <w:rPr>
                      <w:rFonts w:ascii="Times New Roman" w:hAnsi="Times New Roman"/>
                      <w:b/>
                      <w:sz w:val="24"/>
                      <w:szCs w:val="24"/>
                    </w:rPr>
                    <w:t>O (BE MONITORIAUS)</w:t>
                  </w:r>
                </w:p>
                <w:p w14:paraId="07E8CA79" w14:textId="437B03F0" w:rsidR="001E31FF" w:rsidRPr="00CB35AB" w:rsidRDefault="001E31FF" w:rsidP="001E31FF">
                  <w:pPr>
                    <w:spacing w:after="0" w:line="240" w:lineRule="auto"/>
                    <w:jc w:val="center"/>
                    <w:rPr>
                      <w:rFonts w:ascii="Times New Roman" w:hAnsi="Times New Roman"/>
                      <w:b/>
                      <w:sz w:val="24"/>
                      <w:szCs w:val="24"/>
                    </w:rPr>
                  </w:pPr>
                  <w:r w:rsidRPr="00CB35AB">
                    <w:rPr>
                      <w:rFonts w:ascii="Times New Roman" w:hAnsi="Times New Roman"/>
                      <w:b/>
                      <w:sz w:val="24"/>
                      <w:szCs w:val="24"/>
                    </w:rPr>
                    <w:t>TECHNINĖ SPECIFIKACIJA</w:t>
                  </w:r>
                </w:p>
                <w:p w14:paraId="75175836" w14:textId="77777777" w:rsidR="001E31FF" w:rsidRPr="00CB35AB" w:rsidRDefault="001E31FF" w:rsidP="00651DA9">
                  <w:pPr>
                    <w:tabs>
                      <w:tab w:val="left" w:pos="390"/>
                      <w:tab w:val="left" w:pos="1035"/>
                      <w:tab w:val="left" w:pos="1500"/>
                    </w:tabs>
                    <w:spacing w:after="0" w:line="240" w:lineRule="auto"/>
                    <w:jc w:val="both"/>
                    <w:rPr>
                      <w:rFonts w:ascii="Times New Roman" w:hAnsi="Times New Roman" w:cs="Times New Roman"/>
                      <w:b/>
                      <w:sz w:val="24"/>
                      <w:szCs w:val="24"/>
                    </w:rPr>
                  </w:pPr>
                </w:p>
              </w:tc>
            </w:tr>
          </w:tbl>
          <w:p w14:paraId="1C4301E3" w14:textId="676BF2F2" w:rsidR="00F95EB2" w:rsidRPr="00CB35AB" w:rsidRDefault="00F95EB2">
            <w:pPr>
              <w:tabs>
                <w:tab w:val="left" w:pos="390"/>
                <w:tab w:val="left" w:pos="1035"/>
                <w:tab w:val="left" w:pos="1500"/>
              </w:tabs>
              <w:spacing w:after="0" w:line="240" w:lineRule="auto"/>
              <w:jc w:val="both"/>
              <w:rPr>
                <w:rFonts w:ascii="Times New Roman" w:hAnsi="Times New Roman" w:cs="Times New Roman"/>
                <w:b/>
                <w:sz w:val="24"/>
                <w:szCs w:val="24"/>
              </w:rPr>
            </w:pPr>
          </w:p>
        </w:tc>
      </w:tr>
      <w:tr w:rsidR="00402A4D" w:rsidRPr="00CB35AB" w14:paraId="6584A36C" w14:textId="07D65D02" w:rsidTr="00402A4D">
        <w:trPr>
          <w:trHeight w:val="101"/>
        </w:trPr>
        <w:tc>
          <w:tcPr>
            <w:tcW w:w="1134" w:type="dxa"/>
            <w:noWrap/>
          </w:tcPr>
          <w:p w14:paraId="52F3E47B" w14:textId="77777777" w:rsidR="00402A4D" w:rsidRPr="00CB35AB" w:rsidRDefault="00402A4D">
            <w:pPr>
              <w:spacing w:after="0" w:line="240" w:lineRule="auto"/>
              <w:rPr>
                <w:rFonts w:ascii="Times New Roman" w:hAnsi="Times New Roman" w:cs="Times New Roman"/>
                <w:b/>
                <w:bCs/>
                <w:sz w:val="24"/>
                <w:szCs w:val="24"/>
              </w:rPr>
            </w:pPr>
            <w:r w:rsidRPr="00CB35AB">
              <w:rPr>
                <w:rFonts w:ascii="Times New Roman" w:hAnsi="Times New Roman" w:cs="Times New Roman"/>
                <w:b/>
                <w:bCs/>
                <w:sz w:val="24"/>
                <w:szCs w:val="24"/>
              </w:rPr>
              <w:t>1.</w:t>
            </w:r>
          </w:p>
        </w:tc>
        <w:tc>
          <w:tcPr>
            <w:tcW w:w="5508" w:type="dxa"/>
          </w:tcPr>
          <w:p w14:paraId="719112A1" w14:textId="77777777" w:rsidR="00402A4D" w:rsidRPr="00CB35AB" w:rsidRDefault="00402A4D">
            <w:pPr>
              <w:tabs>
                <w:tab w:val="left" w:pos="390"/>
                <w:tab w:val="left" w:pos="1035"/>
                <w:tab w:val="left" w:pos="1500"/>
              </w:tabs>
              <w:spacing w:after="0" w:line="240" w:lineRule="auto"/>
              <w:jc w:val="both"/>
              <w:rPr>
                <w:rFonts w:ascii="Times New Roman" w:hAnsi="Times New Roman" w:cs="Times New Roman"/>
                <w:b/>
                <w:sz w:val="24"/>
                <w:szCs w:val="24"/>
              </w:rPr>
            </w:pPr>
            <w:r w:rsidRPr="00CB35AB">
              <w:rPr>
                <w:rFonts w:ascii="Times New Roman" w:hAnsi="Times New Roman" w:cs="Times New Roman"/>
                <w:b/>
                <w:sz w:val="24"/>
                <w:szCs w:val="24"/>
              </w:rPr>
              <w:t>Bendrieji reikalavimai:</w:t>
            </w:r>
          </w:p>
        </w:tc>
        <w:tc>
          <w:tcPr>
            <w:tcW w:w="3564" w:type="dxa"/>
            <w:gridSpan w:val="2"/>
          </w:tcPr>
          <w:p w14:paraId="45BACF45" w14:textId="19F40922" w:rsidR="00402A4D" w:rsidRPr="00CB35AB" w:rsidRDefault="00402A4D" w:rsidP="00402A4D">
            <w:pPr>
              <w:tabs>
                <w:tab w:val="left" w:pos="390"/>
                <w:tab w:val="left" w:pos="1035"/>
                <w:tab w:val="left" w:pos="1500"/>
              </w:tabs>
              <w:spacing w:after="0" w:line="240" w:lineRule="auto"/>
              <w:jc w:val="both"/>
              <w:rPr>
                <w:rFonts w:ascii="Times New Roman" w:hAnsi="Times New Roman" w:cs="Times New Roman"/>
                <w:b/>
                <w:sz w:val="24"/>
                <w:szCs w:val="24"/>
              </w:rPr>
            </w:pPr>
            <w:r w:rsidRPr="00402A4D">
              <w:rPr>
                <w:rFonts w:ascii="Times New Roman" w:eastAsia="Times New Roman" w:hAnsi="Times New Roman" w:cs="Times New Roman"/>
                <w:b/>
                <w:bCs/>
                <w:kern w:val="2"/>
                <w:sz w:val="24"/>
                <w:szCs w:val="24"/>
                <w14:ligatures w14:val="standardContextual"/>
              </w:rPr>
              <w:t>Pildo tiekėjas</w:t>
            </w:r>
          </w:p>
        </w:tc>
      </w:tr>
      <w:tr w:rsidR="00402A4D" w:rsidRPr="00CB35AB" w14:paraId="5E9BE34C" w14:textId="2B951314" w:rsidTr="00402A4D">
        <w:trPr>
          <w:trHeight w:val="101"/>
        </w:trPr>
        <w:tc>
          <w:tcPr>
            <w:tcW w:w="1134" w:type="dxa"/>
            <w:noWrap/>
          </w:tcPr>
          <w:p w14:paraId="740512EA" w14:textId="0505DA22" w:rsidR="00402A4D" w:rsidRPr="00CB35AB" w:rsidRDefault="00402A4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1.1.</w:t>
            </w:r>
          </w:p>
        </w:tc>
        <w:tc>
          <w:tcPr>
            <w:tcW w:w="5508" w:type="dxa"/>
          </w:tcPr>
          <w:p w14:paraId="01B38257" w14:textId="327D5878" w:rsidR="00402A4D" w:rsidRPr="00CB35AB" w:rsidRDefault="00402A4D">
            <w:pPr>
              <w:tabs>
                <w:tab w:val="left" w:pos="390"/>
                <w:tab w:val="left" w:pos="1035"/>
                <w:tab w:val="left" w:pos="1500"/>
              </w:tabs>
              <w:spacing w:after="0" w:line="240" w:lineRule="auto"/>
              <w:jc w:val="both"/>
              <w:rPr>
                <w:rFonts w:ascii="Times New Roman" w:hAnsi="Times New Roman" w:cs="Times New Roman"/>
                <w:b/>
                <w:sz w:val="24"/>
                <w:szCs w:val="24"/>
              </w:rPr>
            </w:pPr>
            <w:r w:rsidRPr="00402A4D">
              <w:rPr>
                <w:rFonts w:ascii="Times New Roman" w:eastAsia="Times New Roman" w:hAnsi="Times New Roman" w:cs="Times New Roman"/>
                <w:kern w:val="2"/>
                <w:sz w:val="24"/>
                <w:szCs w:val="24"/>
                <w14:ligatures w14:val="standardContextual"/>
              </w:rPr>
              <w:t xml:space="preserve">Tiekėjas turi būti siūlomos įrangos gamintojas arba gamintojo atstovas arba sudaręs sutartį su tokiu atstovu. </w:t>
            </w:r>
          </w:p>
        </w:tc>
        <w:tc>
          <w:tcPr>
            <w:tcW w:w="3564" w:type="dxa"/>
            <w:gridSpan w:val="2"/>
          </w:tcPr>
          <w:p w14:paraId="5CB20DA2" w14:textId="77777777" w:rsidR="00402A4D" w:rsidRPr="00ED4B95" w:rsidRDefault="00402A4D">
            <w:pPr>
              <w:tabs>
                <w:tab w:val="left" w:pos="390"/>
                <w:tab w:val="left" w:pos="1035"/>
                <w:tab w:val="left" w:pos="1500"/>
              </w:tabs>
              <w:spacing w:after="0" w:line="240" w:lineRule="auto"/>
              <w:jc w:val="both"/>
              <w:rPr>
                <w:rFonts w:ascii="Times New Roman" w:hAnsi="Times New Roman" w:cs="Times New Roman"/>
                <w:bCs/>
                <w:i/>
                <w:color w:val="0070C0"/>
              </w:rPr>
            </w:pPr>
            <w:r w:rsidRPr="00ED4B95">
              <w:rPr>
                <w:rFonts w:ascii="Times New Roman" w:hAnsi="Times New Roman" w:cs="Times New Roman"/>
                <w:bCs/>
                <w:i/>
                <w:color w:val="0070C0"/>
              </w:rPr>
              <w:t>Pateikti  pažymą.</w:t>
            </w:r>
          </w:p>
          <w:p w14:paraId="1109B7B7" w14:textId="7F47462C" w:rsidR="008312F3" w:rsidRPr="00CB35AB" w:rsidRDefault="008312F3">
            <w:pPr>
              <w:tabs>
                <w:tab w:val="left" w:pos="390"/>
                <w:tab w:val="left" w:pos="1035"/>
                <w:tab w:val="left" w:pos="1500"/>
              </w:tabs>
              <w:spacing w:after="0" w:line="240" w:lineRule="auto"/>
              <w:jc w:val="both"/>
              <w:rPr>
                <w:rFonts w:ascii="Times New Roman" w:hAnsi="Times New Roman" w:cs="Times New Roman"/>
                <w:b/>
                <w:sz w:val="24"/>
                <w:szCs w:val="24"/>
              </w:rPr>
            </w:pPr>
            <w:r w:rsidRPr="008312F3">
              <w:rPr>
                <w:rFonts w:ascii="Times New Roman" w:hAnsi="Times New Roman" w:cs="Times New Roman"/>
                <w:bCs/>
                <w:i/>
                <w:color w:val="0070C0"/>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F95EB2" w:rsidRPr="00CB35AB" w14:paraId="0FA4492C" w14:textId="77777777" w:rsidTr="00651DA9">
        <w:trPr>
          <w:trHeight w:val="101"/>
        </w:trPr>
        <w:tc>
          <w:tcPr>
            <w:tcW w:w="1134" w:type="dxa"/>
            <w:noWrap/>
          </w:tcPr>
          <w:p w14:paraId="2C7E46AB" w14:textId="7BF99A95" w:rsidR="00F95EB2" w:rsidRPr="00CB35AB" w:rsidRDefault="000641B8">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402A4D">
              <w:rPr>
                <w:rFonts w:ascii="Times New Roman" w:hAnsi="Times New Roman" w:cs="Times New Roman"/>
                <w:bCs/>
                <w:sz w:val="24"/>
                <w:szCs w:val="24"/>
              </w:rPr>
              <w:t>2</w:t>
            </w:r>
            <w:r w:rsidRPr="00CB35AB">
              <w:rPr>
                <w:rFonts w:ascii="Times New Roman" w:hAnsi="Times New Roman" w:cs="Times New Roman"/>
                <w:bCs/>
                <w:sz w:val="24"/>
                <w:szCs w:val="24"/>
              </w:rPr>
              <w:t>.</w:t>
            </w:r>
          </w:p>
        </w:tc>
        <w:tc>
          <w:tcPr>
            <w:tcW w:w="9072" w:type="dxa"/>
            <w:gridSpan w:val="3"/>
          </w:tcPr>
          <w:p w14:paraId="0369DF33" w14:textId="122DF159" w:rsidR="00F95EB2"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402A4D">
              <w:rPr>
                <w:rFonts w:ascii="Times New Roman" w:eastAsia="Calibri" w:hAnsi="Times New Roman" w:cs="Times New Roman"/>
                <w:sz w:val="24"/>
              </w:rPr>
              <w:t xml:space="preserve">visa pateikiama techninė įranga privalo būti nauja (negali būti atnaujinta, negali būti restauruota (angl. </w:t>
            </w:r>
            <w:proofErr w:type="spellStart"/>
            <w:r w:rsidRPr="00402A4D">
              <w:rPr>
                <w:rFonts w:ascii="Times New Roman" w:eastAsia="Calibri" w:hAnsi="Times New Roman" w:cs="Times New Roman"/>
                <w:i/>
                <w:sz w:val="24"/>
              </w:rPr>
              <w:t>refurbished</w:t>
            </w:r>
            <w:proofErr w:type="spellEnd"/>
            <w:r w:rsidRPr="00402A4D">
              <w:rPr>
                <w:rFonts w:ascii="Times New Roman" w:eastAsia="Calibri" w:hAnsi="Times New Roman" w:cs="Times New Roman"/>
                <w:sz w:val="24"/>
              </w:rPr>
              <w:t>), turi būti nenaudota, turi būti pateikta nepažeistoje gamyklinėje pakuotėje);</w:t>
            </w:r>
          </w:p>
        </w:tc>
      </w:tr>
      <w:tr w:rsidR="00F95EB2" w:rsidRPr="00CB35AB" w14:paraId="085C3A5D" w14:textId="77777777" w:rsidTr="00651DA9">
        <w:trPr>
          <w:trHeight w:val="101"/>
        </w:trPr>
        <w:tc>
          <w:tcPr>
            <w:tcW w:w="1134" w:type="dxa"/>
            <w:noWrap/>
          </w:tcPr>
          <w:p w14:paraId="2C97E5D1" w14:textId="3AFBA6A4" w:rsidR="00F95EB2" w:rsidRPr="00CB35AB" w:rsidRDefault="000641B8">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402A4D">
              <w:rPr>
                <w:rFonts w:ascii="Times New Roman" w:hAnsi="Times New Roman" w:cs="Times New Roman"/>
                <w:bCs/>
                <w:sz w:val="24"/>
                <w:szCs w:val="24"/>
              </w:rPr>
              <w:t>3</w:t>
            </w:r>
            <w:r w:rsidRPr="00CB35AB">
              <w:rPr>
                <w:rFonts w:ascii="Times New Roman" w:hAnsi="Times New Roman" w:cs="Times New Roman"/>
                <w:bCs/>
                <w:sz w:val="24"/>
                <w:szCs w:val="24"/>
              </w:rPr>
              <w:t>.</w:t>
            </w:r>
          </w:p>
        </w:tc>
        <w:tc>
          <w:tcPr>
            <w:tcW w:w="9072" w:type="dxa"/>
            <w:gridSpan w:val="3"/>
          </w:tcPr>
          <w:p w14:paraId="5A584BAE"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 xml:space="preserve">tiekėjas turi užtikrinti, kad gamintojas nėra paskelbęs žinios apie siūlomos įrangos gamybos arba tobulinimo nutraukimą (pvz., angl. </w:t>
            </w:r>
            <w:proofErr w:type="spellStart"/>
            <w:r w:rsidRPr="00CB35AB">
              <w:rPr>
                <w:rFonts w:ascii="Times New Roman" w:hAnsi="Times New Roman" w:cs="Times New Roman"/>
                <w:i/>
                <w:sz w:val="24"/>
                <w:szCs w:val="24"/>
              </w:rPr>
              <w:t>end</w:t>
            </w:r>
            <w:proofErr w:type="spellEnd"/>
            <w:r w:rsidRPr="00CB35AB">
              <w:rPr>
                <w:rFonts w:ascii="Times New Roman" w:hAnsi="Times New Roman" w:cs="Times New Roman"/>
                <w:i/>
                <w:sz w:val="24"/>
                <w:szCs w:val="24"/>
              </w:rPr>
              <w:t xml:space="preserve"> </w:t>
            </w:r>
            <w:proofErr w:type="spellStart"/>
            <w:r w:rsidRPr="00CB35AB">
              <w:rPr>
                <w:rFonts w:ascii="Times New Roman" w:hAnsi="Times New Roman" w:cs="Times New Roman"/>
                <w:i/>
                <w:sz w:val="24"/>
                <w:szCs w:val="24"/>
              </w:rPr>
              <w:t>of</w:t>
            </w:r>
            <w:proofErr w:type="spellEnd"/>
            <w:r w:rsidRPr="00CB35AB">
              <w:rPr>
                <w:rFonts w:ascii="Times New Roman" w:hAnsi="Times New Roman" w:cs="Times New Roman"/>
                <w:i/>
                <w:sz w:val="24"/>
                <w:szCs w:val="24"/>
              </w:rPr>
              <w:t xml:space="preserve"> </w:t>
            </w:r>
            <w:proofErr w:type="spellStart"/>
            <w:r w:rsidRPr="00CB35AB">
              <w:rPr>
                <w:rFonts w:ascii="Times New Roman" w:hAnsi="Times New Roman" w:cs="Times New Roman"/>
                <w:i/>
                <w:sz w:val="24"/>
                <w:szCs w:val="24"/>
              </w:rPr>
              <w:t>life</w:t>
            </w:r>
            <w:proofErr w:type="spellEnd"/>
            <w:r w:rsidRPr="00CB35AB">
              <w:rPr>
                <w:rFonts w:ascii="Times New Roman" w:hAnsi="Times New Roman" w:cs="Times New Roman"/>
                <w:i/>
                <w:sz w:val="24"/>
                <w:szCs w:val="24"/>
              </w:rPr>
              <w:t xml:space="preserve"> </w:t>
            </w:r>
            <w:proofErr w:type="spellStart"/>
            <w:r w:rsidRPr="00CB35AB">
              <w:rPr>
                <w:rFonts w:ascii="Times New Roman" w:hAnsi="Times New Roman" w:cs="Times New Roman"/>
                <w:i/>
                <w:sz w:val="24"/>
                <w:szCs w:val="24"/>
              </w:rPr>
              <w:t>time</w:t>
            </w:r>
            <w:proofErr w:type="spellEnd"/>
            <w:r w:rsidRPr="00CB35AB">
              <w:rPr>
                <w:rFonts w:ascii="Times New Roman" w:hAnsi="Times New Roman" w:cs="Times New Roman"/>
                <w:i/>
                <w:sz w:val="24"/>
                <w:szCs w:val="24"/>
              </w:rPr>
              <w:t xml:space="preserve"> ar </w:t>
            </w:r>
            <w:proofErr w:type="spellStart"/>
            <w:r w:rsidRPr="00CB35AB">
              <w:rPr>
                <w:rFonts w:ascii="Times New Roman" w:hAnsi="Times New Roman" w:cs="Times New Roman"/>
                <w:i/>
                <w:sz w:val="24"/>
                <w:szCs w:val="24"/>
              </w:rPr>
              <w:t>Discontinued</w:t>
            </w:r>
            <w:proofErr w:type="spellEnd"/>
            <w:r w:rsidRPr="00CB35AB">
              <w:rPr>
                <w:rFonts w:ascii="Times New Roman" w:hAnsi="Times New Roman" w:cs="Times New Roman"/>
                <w:sz w:val="24"/>
                <w:szCs w:val="24"/>
              </w:rPr>
              <w:t xml:space="preserve">);   </w:t>
            </w:r>
          </w:p>
        </w:tc>
      </w:tr>
      <w:tr w:rsidR="00402A4D" w:rsidRPr="00CB35AB" w14:paraId="73DA4303" w14:textId="3AD28974" w:rsidTr="00402A4D">
        <w:trPr>
          <w:trHeight w:val="101"/>
        </w:trPr>
        <w:tc>
          <w:tcPr>
            <w:tcW w:w="1134" w:type="dxa"/>
            <w:noWrap/>
          </w:tcPr>
          <w:p w14:paraId="3B6E2FCA" w14:textId="787FAF9E" w:rsidR="00402A4D" w:rsidRPr="00CB35AB" w:rsidRDefault="00402A4D"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Pr>
                <w:rFonts w:ascii="Times New Roman" w:hAnsi="Times New Roman" w:cs="Times New Roman"/>
                <w:bCs/>
                <w:sz w:val="24"/>
                <w:szCs w:val="24"/>
              </w:rPr>
              <w:t>4</w:t>
            </w:r>
            <w:r w:rsidRPr="00CB35AB">
              <w:rPr>
                <w:rFonts w:ascii="Times New Roman" w:hAnsi="Times New Roman" w:cs="Times New Roman"/>
                <w:bCs/>
                <w:sz w:val="24"/>
                <w:szCs w:val="24"/>
              </w:rPr>
              <w:t>.</w:t>
            </w:r>
          </w:p>
        </w:tc>
        <w:tc>
          <w:tcPr>
            <w:tcW w:w="5556" w:type="dxa"/>
            <w:gridSpan w:val="2"/>
          </w:tcPr>
          <w:p w14:paraId="0D2C342C" w14:textId="77777777" w:rsidR="00402A4D"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3516" w:type="dxa"/>
          </w:tcPr>
          <w:p w14:paraId="39F00720" w14:textId="490E5FE0" w:rsidR="00402A4D"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8312F3">
              <w:rPr>
                <w:rFonts w:ascii="Times New Roman" w:hAnsi="Times New Roman" w:cs="Times New Roman"/>
                <w:bCs/>
                <w:i/>
                <w:color w:val="0070C0"/>
              </w:rPr>
              <w:t>Nurodyti kalbą.</w:t>
            </w:r>
          </w:p>
        </w:tc>
      </w:tr>
      <w:tr w:rsidR="00F95EB2" w:rsidRPr="00CB35AB" w14:paraId="1196FDB3" w14:textId="77777777" w:rsidTr="00651DA9">
        <w:trPr>
          <w:trHeight w:val="101"/>
        </w:trPr>
        <w:tc>
          <w:tcPr>
            <w:tcW w:w="1134" w:type="dxa"/>
            <w:noWrap/>
          </w:tcPr>
          <w:p w14:paraId="1749D1CA" w14:textId="5ACEC34F"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402A4D">
              <w:rPr>
                <w:rFonts w:ascii="Times New Roman" w:hAnsi="Times New Roman" w:cs="Times New Roman"/>
                <w:bCs/>
                <w:sz w:val="24"/>
                <w:szCs w:val="24"/>
              </w:rPr>
              <w:t>5</w:t>
            </w:r>
            <w:r w:rsidRPr="00CB35AB">
              <w:rPr>
                <w:rFonts w:ascii="Times New Roman" w:hAnsi="Times New Roman" w:cs="Times New Roman"/>
                <w:bCs/>
                <w:sz w:val="24"/>
                <w:szCs w:val="24"/>
              </w:rPr>
              <w:t>.</w:t>
            </w:r>
          </w:p>
        </w:tc>
        <w:tc>
          <w:tcPr>
            <w:tcW w:w="9072" w:type="dxa"/>
            <w:gridSpan w:val="3"/>
          </w:tcPr>
          <w:p w14:paraId="0601E410"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402A4D" w:rsidRPr="00CB35AB" w14:paraId="05484009" w14:textId="77777777" w:rsidTr="00651DA9">
        <w:trPr>
          <w:trHeight w:val="101"/>
        </w:trPr>
        <w:tc>
          <w:tcPr>
            <w:tcW w:w="1134" w:type="dxa"/>
            <w:noWrap/>
          </w:tcPr>
          <w:p w14:paraId="44A09ED7" w14:textId="231047F0" w:rsidR="00402A4D" w:rsidRPr="00CB35AB" w:rsidRDefault="00402A4D" w:rsidP="006374A6">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9072" w:type="dxa"/>
            <w:gridSpan w:val="3"/>
          </w:tcPr>
          <w:p w14:paraId="60FA8189" w14:textId="6F93BAB6" w:rsidR="00402A4D"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402A4D">
              <w:rPr>
                <w:rFonts w:ascii="Times New Roman" w:hAnsi="Times New Roman" w:cs="Times New Roman"/>
                <w:sz w:val="24"/>
                <w:szCs w:val="24"/>
              </w:rPr>
              <w:t>visos techninės įrangos maitinimo įtampa turi būti 230V 50Hz su Europos kontinentinėje dalyje naudojama jungtimi (CEE 7/7);</w:t>
            </w:r>
          </w:p>
        </w:tc>
      </w:tr>
      <w:tr w:rsidR="00F95EB2" w:rsidRPr="00CB35AB" w14:paraId="75C84A73" w14:textId="77777777" w:rsidTr="00651DA9">
        <w:trPr>
          <w:trHeight w:val="101"/>
        </w:trPr>
        <w:tc>
          <w:tcPr>
            <w:tcW w:w="1134" w:type="dxa"/>
            <w:noWrap/>
          </w:tcPr>
          <w:p w14:paraId="688F853B" w14:textId="3A0F0EC2"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402A4D">
              <w:rPr>
                <w:rFonts w:ascii="Times New Roman" w:hAnsi="Times New Roman" w:cs="Times New Roman"/>
                <w:bCs/>
                <w:sz w:val="24"/>
                <w:szCs w:val="24"/>
              </w:rPr>
              <w:t>7</w:t>
            </w:r>
            <w:r w:rsidRPr="00CB35AB">
              <w:rPr>
                <w:rFonts w:ascii="Times New Roman" w:hAnsi="Times New Roman" w:cs="Times New Roman"/>
                <w:bCs/>
                <w:sz w:val="24"/>
                <w:szCs w:val="24"/>
              </w:rPr>
              <w:t>.</w:t>
            </w:r>
          </w:p>
        </w:tc>
        <w:tc>
          <w:tcPr>
            <w:tcW w:w="9072" w:type="dxa"/>
            <w:gridSpan w:val="3"/>
          </w:tcPr>
          <w:p w14:paraId="64F71407"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 xml:space="preserve">visos programinės įrangos licencija turi būti suteikiama neribotam laikui; </w:t>
            </w:r>
          </w:p>
        </w:tc>
      </w:tr>
      <w:tr w:rsidR="00F95EB2" w:rsidRPr="00CB35AB" w14:paraId="18B99212" w14:textId="77777777" w:rsidTr="00651DA9">
        <w:trPr>
          <w:trHeight w:val="101"/>
        </w:trPr>
        <w:tc>
          <w:tcPr>
            <w:tcW w:w="1134" w:type="dxa"/>
            <w:noWrap/>
          </w:tcPr>
          <w:p w14:paraId="410FE67E" w14:textId="08EA3B57"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6374A6" w:rsidRPr="00CB35AB">
              <w:rPr>
                <w:rFonts w:ascii="Times New Roman" w:hAnsi="Times New Roman" w:cs="Times New Roman"/>
                <w:bCs/>
                <w:sz w:val="24"/>
                <w:szCs w:val="24"/>
              </w:rPr>
              <w:t>8</w:t>
            </w:r>
            <w:r w:rsidRPr="00CB35AB">
              <w:rPr>
                <w:rFonts w:ascii="Times New Roman" w:hAnsi="Times New Roman" w:cs="Times New Roman"/>
                <w:bCs/>
                <w:sz w:val="24"/>
                <w:szCs w:val="24"/>
              </w:rPr>
              <w:t>.</w:t>
            </w:r>
          </w:p>
        </w:tc>
        <w:tc>
          <w:tcPr>
            <w:tcW w:w="9072" w:type="dxa"/>
            <w:gridSpan w:val="3"/>
          </w:tcPr>
          <w:p w14:paraId="1A0A505C" w14:textId="5CBA636C" w:rsidR="00F95EB2" w:rsidRPr="00CB35AB" w:rsidRDefault="00284F61">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kiti</w:t>
            </w:r>
            <w:r w:rsidR="000641B8" w:rsidRPr="00CB35AB">
              <w:rPr>
                <w:rFonts w:ascii="Times New Roman" w:hAnsi="Times New Roman" w:cs="Times New Roman"/>
                <w:sz w:val="24"/>
                <w:szCs w:val="24"/>
              </w:rPr>
              <w:t xml:space="preserve"> reikalavimai</w:t>
            </w:r>
            <w:r w:rsidR="00A66FC0" w:rsidRPr="00CB35AB">
              <w:rPr>
                <w:rFonts w:ascii="Times New Roman" w:hAnsi="Times New Roman" w:cs="Times New Roman"/>
                <w:sz w:val="24"/>
                <w:szCs w:val="24"/>
              </w:rPr>
              <w:t xml:space="preserve"> stacionariesiems kompiuteriams</w:t>
            </w:r>
            <w:r w:rsidR="000641B8" w:rsidRPr="00CB35AB">
              <w:rPr>
                <w:rFonts w:ascii="Times New Roman" w:hAnsi="Times New Roman" w:cs="Times New Roman"/>
                <w:sz w:val="24"/>
                <w:szCs w:val="24"/>
              </w:rPr>
              <w:t>:</w:t>
            </w:r>
          </w:p>
        </w:tc>
      </w:tr>
      <w:tr w:rsidR="00F95EB2" w:rsidRPr="00CB35AB" w14:paraId="15044A16" w14:textId="77777777" w:rsidTr="00651DA9">
        <w:trPr>
          <w:trHeight w:val="101"/>
        </w:trPr>
        <w:tc>
          <w:tcPr>
            <w:tcW w:w="1134" w:type="dxa"/>
            <w:noWrap/>
          </w:tcPr>
          <w:p w14:paraId="22257C4E" w14:textId="38EBE7EC"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6374A6" w:rsidRPr="00CB35AB">
              <w:rPr>
                <w:rFonts w:ascii="Times New Roman" w:hAnsi="Times New Roman" w:cs="Times New Roman"/>
                <w:bCs/>
                <w:sz w:val="24"/>
                <w:szCs w:val="24"/>
              </w:rPr>
              <w:t>8</w:t>
            </w:r>
            <w:r w:rsidRPr="00CB35AB">
              <w:rPr>
                <w:rFonts w:ascii="Times New Roman" w:hAnsi="Times New Roman" w:cs="Times New Roman"/>
                <w:bCs/>
                <w:sz w:val="24"/>
                <w:szCs w:val="24"/>
              </w:rPr>
              <w:t>.1.</w:t>
            </w:r>
          </w:p>
        </w:tc>
        <w:tc>
          <w:tcPr>
            <w:tcW w:w="9072" w:type="dxa"/>
            <w:gridSpan w:val="3"/>
          </w:tcPr>
          <w:p w14:paraId="131E85EB"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 xml:space="preserve">standieji ar puslaidininkiniai diskai (angl. </w:t>
            </w:r>
            <w:r w:rsidRPr="00CB35AB">
              <w:rPr>
                <w:rFonts w:ascii="Times New Roman" w:hAnsi="Times New Roman" w:cs="Times New Roman"/>
                <w:i/>
                <w:sz w:val="24"/>
                <w:szCs w:val="24"/>
              </w:rPr>
              <w:t>HDD/SSD</w:t>
            </w:r>
            <w:r w:rsidRPr="00CB35AB">
              <w:rPr>
                <w:rFonts w:ascii="Times New Roman" w:hAnsi="Times New Roman" w:cs="Times New Roman"/>
                <w:sz w:val="24"/>
                <w:szCs w:val="24"/>
              </w:rPr>
              <w:t>) ar kitos atminties laikmenos gedimo atveju turi būti keičiamos naujomis. sugedusios atminties laikmenos sunaikinamos pirkėjo patalpose ir tiekėjui negrąžinamos;</w:t>
            </w:r>
          </w:p>
        </w:tc>
      </w:tr>
      <w:tr w:rsidR="00F95EB2" w:rsidRPr="00CB35AB" w14:paraId="0082755E" w14:textId="77777777" w:rsidTr="00651DA9">
        <w:trPr>
          <w:trHeight w:val="101"/>
        </w:trPr>
        <w:tc>
          <w:tcPr>
            <w:tcW w:w="1134" w:type="dxa"/>
            <w:noWrap/>
          </w:tcPr>
          <w:p w14:paraId="609AECEE" w14:textId="54E811DA"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6374A6" w:rsidRPr="00CB35AB">
              <w:rPr>
                <w:rFonts w:ascii="Times New Roman" w:hAnsi="Times New Roman" w:cs="Times New Roman"/>
                <w:bCs/>
                <w:sz w:val="24"/>
                <w:szCs w:val="24"/>
              </w:rPr>
              <w:t>8</w:t>
            </w:r>
            <w:r w:rsidRPr="00CB35AB">
              <w:rPr>
                <w:rFonts w:ascii="Times New Roman" w:hAnsi="Times New Roman" w:cs="Times New Roman"/>
                <w:bCs/>
                <w:sz w:val="24"/>
                <w:szCs w:val="24"/>
              </w:rPr>
              <w:t>.2.</w:t>
            </w:r>
          </w:p>
        </w:tc>
        <w:tc>
          <w:tcPr>
            <w:tcW w:w="9072" w:type="dxa"/>
            <w:gridSpan w:val="3"/>
          </w:tcPr>
          <w:p w14:paraId="3280567B"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 xml:space="preserve">įrangos gedimo atveju iš instaliacijos vietos remontui išvežamą pas tiekėją (jo atstovą) sugedusią įrangą pirkėjas pateikia be joje sumontuotų standžiųjų ar puslaidininkinių diskų (angl. </w:t>
            </w:r>
            <w:r w:rsidRPr="00CB35AB">
              <w:rPr>
                <w:rFonts w:ascii="Times New Roman" w:hAnsi="Times New Roman" w:cs="Times New Roman"/>
                <w:i/>
                <w:sz w:val="24"/>
                <w:szCs w:val="24"/>
              </w:rPr>
              <w:t>HDD/SSD</w:t>
            </w:r>
            <w:r w:rsidRPr="00CB35AB">
              <w:rPr>
                <w:rFonts w:ascii="Times New Roman" w:hAnsi="Times New Roman" w:cs="Times New Roman"/>
                <w:sz w:val="24"/>
                <w:szCs w:val="24"/>
              </w:rPr>
              <w:t>) ar kitų atminties laikmenų.</w:t>
            </w:r>
          </w:p>
        </w:tc>
      </w:tr>
      <w:tr w:rsidR="00F95EB2" w:rsidRPr="00CB35AB" w14:paraId="0700D94A" w14:textId="77777777" w:rsidTr="00651DA9">
        <w:trPr>
          <w:trHeight w:val="101"/>
        </w:trPr>
        <w:tc>
          <w:tcPr>
            <w:tcW w:w="1134" w:type="dxa"/>
            <w:noWrap/>
          </w:tcPr>
          <w:p w14:paraId="27DD51F8" w14:textId="3B8A63AD" w:rsidR="00F95EB2" w:rsidRPr="00CB35AB" w:rsidRDefault="00402A4D" w:rsidP="006374A6">
            <w:pPr>
              <w:spacing w:after="0" w:line="240" w:lineRule="auto"/>
              <w:rPr>
                <w:rFonts w:ascii="Times New Roman" w:hAnsi="Times New Roman" w:cs="Times New Roman"/>
                <w:bCs/>
                <w:sz w:val="24"/>
                <w:szCs w:val="24"/>
              </w:rPr>
            </w:pPr>
            <w:r>
              <w:rPr>
                <w:rFonts w:ascii="Times New Roman" w:hAnsi="Times New Roman" w:cs="Times New Roman"/>
                <w:bCs/>
                <w:sz w:val="24"/>
                <w:szCs w:val="24"/>
              </w:rPr>
              <w:t>1.8.3.</w:t>
            </w:r>
          </w:p>
        </w:tc>
        <w:tc>
          <w:tcPr>
            <w:tcW w:w="9072" w:type="dxa"/>
            <w:gridSpan w:val="3"/>
          </w:tcPr>
          <w:p w14:paraId="709E611F" w14:textId="5A6BE054" w:rsidR="00F95EB2"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402A4D">
              <w:rPr>
                <w:rFonts w:ascii="Times New Roman" w:hAnsi="Times New Roman" w:cs="Times New Roman"/>
                <w:sz w:val="24"/>
                <w:szCs w:val="24"/>
              </w:rPr>
              <w:t>tiekėjas turi užtikrinti, kad įsigyjamoje įrangoje nebūtų įdiegta jokios papildomos programinės ar aparatinės įrangos, kuri nėra būtina tokios įrangos funkcionalumui užtikrinti. Paaiškėjus, kad įrangoje yra įdiegta įtartina, šnipinėjimo ar kokia kita kenkimo programinė ar aparatinė įranga, tai būtų traktuojama kaip reikalavimų neatitikimas ir sutarties sąlygų nesilaikymas: įranga grąžinama tiekėjui arba keičiama nauja lygiaverte ar geresne, tačiau saugumo reikalavimus atitinkančia įranga;</w:t>
            </w:r>
          </w:p>
        </w:tc>
      </w:tr>
      <w:tr w:rsidR="00402A4D" w:rsidRPr="00CB35AB" w14:paraId="15E5A547" w14:textId="77777777" w:rsidTr="00651DA9">
        <w:trPr>
          <w:trHeight w:val="101"/>
        </w:trPr>
        <w:tc>
          <w:tcPr>
            <w:tcW w:w="1134" w:type="dxa"/>
            <w:noWrap/>
          </w:tcPr>
          <w:p w14:paraId="0ED1051A" w14:textId="13567C75" w:rsidR="00402A4D" w:rsidRPr="00CB35AB" w:rsidRDefault="00402A4D" w:rsidP="006374A6">
            <w:pPr>
              <w:spacing w:after="0" w:line="240" w:lineRule="auto"/>
              <w:rPr>
                <w:rFonts w:ascii="Times New Roman" w:hAnsi="Times New Roman" w:cs="Times New Roman"/>
                <w:bCs/>
                <w:sz w:val="24"/>
                <w:szCs w:val="24"/>
              </w:rPr>
            </w:pPr>
            <w:r>
              <w:rPr>
                <w:rFonts w:ascii="Times New Roman" w:hAnsi="Times New Roman" w:cs="Times New Roman"/>
                <w:bCs/>
                <w:sz w:val="24"/>
                <w:szCs w:val="24"/>
              </w:rPr>
              <w:t>1.8.4.</w:t>
            </w:r>
          </w:p>
        </w:tc>
        <w:tc>
          <w:tcPr>
            <w:tcW w:w="9072" w:type="dxa"/>
            <w:gridSpan w:val="3"/>
          </w:tcPr>
          <w:p w14:paraId="03BD72B1" w14:textId="7A88FDF3" w:rsidR="00402A4D"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402A4D">
              <w:rPr>
                <w:rFonts w:ascii="Times New Roman" w:hAnsi="Times New Roman" w:cs="Times New Roman"/>
                <w:sz w:val="24"/>
                <w:szCs w:val="24"/>
              </w:rPr>
              <w:t>Prekei taikoma</w:t>
            </w:r>
            <w:r w:rsidR="00D73564">
              <w:rPr>
                <w:rFonts w:ascii="Times New Roman" w:hAnsi="Times New Roman" w:cs="Times New Roman"/>
                <w:sz w:val="24"/>
                <w:szCs w:val="24"/>
              </w:rPr>
              <w:t>i</w:t>
            </w:r>
            <w:r w:rsidRPr="00402A4D">
              <w:rPr>
                <w:rFonts w:ascii="Times New Roman" w:hAnsi="Times New Roman" w:cs="Times New Roman"/>
                <w:sz w:val="24"/>
                <w:szCs w:val="24"/>
              </w:rPr>
              <w:t xml:space="preserve"> aplinkos apsaugos kriterij</w:t>
            </w:r>
            <w:r w:rsidR="00D73564">
              <w:rPr>
                <w:rFonts w:ascii="Times New Roman" w:hAnsi="Times New Roman" w:cs="Times New Roman"/>
                <w:sz w:val="24"/>
                <w:szCs w:val="24"/>
              </w:rPr>
              <w:t>ai</w:t>
            </w:r>
            <w:r w:rsidRPr="00402A4D">
              <w:rPr>
                <w:rFonts w:ascii="Times New Roman" w:hAnsi="Times New Roman" w:cs="Times New Roman"/>
                <w:sz w:val="24"/>
                <w:szCs w:val="24"/>
              </w:rPr>
              <w:t>, nustatyt</w:t>
            </w:r>
            <w:r w:rsidR="00D73564">
              <w:rPr>
                <w:rFonts w:ascii="Times New Roman" w:hAnsi="Times New Roman" w:cs="Times New Roman"/>
                <w:sz w:val="24"/>
                <w:szCs w:val="24"/>
              </w:rPr>
              <w:t>i</w:t>
            </w:r>
            <w:r w:rsidRPr="00402A4D">
              <w:rPr>
                <w:rFonts w:ascii="Times New Roman" w:hAnsi="Times New Roman" w:cs="Times New Roman"/>
                <w:sz w:val="24"/>
                <w:szCs w:val="24"/>
              </w:rPr>
              <w:t xml:space="preserve"> vadovaujantis Aplinkos apsaugos kriterijų taikymo, vykdant žaliuosius pirkimus, tvarkos aprašo, patvirtinto Lietuvos </w:t>
            </w:r>
            <w:r w:rsidRPr="00402A4D">
              <w:rPr>
                <w:rFonts w:ascii="Times New Roman" w:hAnsi="Times New Roman" w:cs="Times New Roman"/>
                <w:sz w:val="24"/>
                <w:szCs w:val="24"/>
              </w:rPr>
              <w:lastRenderedPageBreak/>
              <w:t>Respublikos aplinkos ministro 2011 m. birželio 28 d. įsakymu Nr. D1-508 „Dėl Aplinkos apsaugos kriterijų taikymo, vykdant žaliuosius pirkimus, tvarkos aprašo patvirtinimo“ (toliau – Tvarkos aprašas), II skyriaus 4.1 punktu, 2 priedo IV skyriaus „Kompiuteriai ir planšetės“ (reikalavimai nustatomi techninėje specifikacijoje), II skyriaus „Pakuotės“ reikalavimais (sutarties vykdymo sąlyga).</w:t>
            </w:r>
          </w:p>
        </w:tc>
      </w:tr>
      <w:tr w:rsidR="00F95EB2" w:rsidRPr="00CB35AB" w14:paraId="68B977ED" w14:textId="77777777" w:rsidTr="00651DA9">
        <w:trPr>
          <w:trHeight w:val="101"/>
        </w:trPr>
        <w:tc>
          <w:tcPr>
            <w:tcW w:w="1134" w:type="dxa"/>
            <w:noWrap/>
          </w:tcPr>
          <w:p w14:paraId="497B177E" w14:textId="7E696CAD"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lastRenderedPageBreak/>
              <w:t>1.</w:t>
            </w:r>
            <w:r w:rsidR="00D807A9">
              <w:rPr>
                <w:rFonts w:ascii="Times New Roman" w:hAnsi="Times New Roman" w:cs="Times New Roman"/>
                <w:bCs/>
                <w:sz w:val="24"/>
                <w:szCs w:val="24"/>
              </w:rPr>
              <w:t>9</w:t>
            </w:r>
            <w:r w:rsidRPr="00CB35AB">
              <w:rPr>
                <w:rFonts w:ascii="Times New Roman" w:hAnsi="Times New Roman" w:cs="Times New Roman"/>
                <w:bCs/>
                <w:sz w:val="24"/>
                <w:szCs w:val="24"/>
              </w:rPr>
              <w:t>.</w:t>
            </w:r>
          </w:p>
        </w:tc>
        <w:tc>
          <w:tcPr>
            <w:tcW w:w="9072" w:type="dxa"/>
            <w:gridSpan w:val="3"/>
          </w:tcPr>
          <w:p w14:paraId="12412873" w14:textId="46440F4D" w:rsidR="00F95EB2" w:rsidRPr="00CB35AB" w:rsidRDefault="000641B8" w:rsidP="0027593E">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pirkimo objektas</w:t>
            </w:r>
            <w:r w:rsidR="0027593E" w:rsidRPr="00CB35AB">
              <w:rPr>
                <w:rFonts w:ascii="Times New Roman" w:hAnsi="Times New Roman" w:cs="Times New Roman"/>
                <w:sz w:val="24"/>
                <w:szCs w:val="24"/>
              </w:rPr>
              <w:t xml:space="preserve"> </w:t>
            </w:r>
            <w:r w:rsidR="00214D86" w:rsidRPr="00CB35AB">
              <w:rPr>
                <w:rFonts w:ascii="Times New Roman" w:hAnsi="Times New Roman" w:cs="Times New Roman"/>
                <w:sz w:val="24"/>
                <w:szCs w:val="24"/>
              </w:rPr>
              <w:t>(kompiuteriai</w:t>
            </w:r>
            <w:r w:rsidRPr="00CB35AB">
              <w:rPr>
                <w:rFonts w:ascii="Times New Roman" w:hAnsi="Times New Roman" w:cs="Times New Roman"/>
                <w:sz w:val="24"/>
                <w:szCs w:val="24"/>
              </w:rPr>
              <w:t>)</w:t>
            </w:r>
            <w:r w:rsidR="0027593E" w:rsidRPr="00CB35AB">
              <w:rPr>
                <w:rFonts w:ascii="Times New Roman" w:hAnsi="Times New Roman" w:cs="Times New Roman"/>
                <w:sz w:val="24"/>
                <w:szCs w:val="24"/>
              </w:rPr>
              <w:t>, vadovaujantis Viešųjų pirkimų įstatymu,</w:t>
            </w:r>
            <w:r w:rsidRPr="00CB35AB">
              <w:rPr>
                <w:rFonts w:ascii="Times New Roman" w:hAnsi="Times New Roman" w:cs="Times New Roman"/>
                <w:sz w:val="24"/>
                <w:szCs w:val="24"/>
              </w:rPr>
              <w:t xml:space="preserve"> turi nekelti grėsmės nacionaliniam saugumui</w:t>
            </w:r>
            <w:r w:rsidR="00356F53" w:rsidRPr="00CB35AB">
              <w:rPr>
                <w:rFonts w:ascii="Times New Roman" w:hAnsi="Times New Roman" w:cs="Times New Roman"/>
                <w:sz w:val="24"/>
                <w:szCs w:val="24"/>
              </w:rPr>
              <w:t xml:space="preserve"> </w:t>
            </w:r>
            <w:r w:rsidR="00356F53" w:rsidRPr="00CB35AB">
              <w:rPr>
                <w:rFonts w:ascii="Times New Roman" w:hAnsi="Times New Roman" w:cs="Times New Roman"/>
                <w:bCs/>
                <w:sz w:val="24"/>
                <w:szCs w:val="24"/>
              </w:rPr>
              <w:t xml:space="preserve"> </w:t>
            </w:r>
            <w:r w:rsidR="00356F53" w:rsidRPr="00BB740A">
              <w:rPr>
                <w:rFonts w:ascii="Times New Roman" w:hAnsi="Times New Roman" w:cs="Times New Roman"/>
                <w:bCs/>
                <w:sz w:val="24"/>
                <w:szCs w:val="24"/>
              </w:rPr>
              <w:t>(VPĮ 37 str.9 p.).</w:t>
            </w:r>
          </w:p>
        </w:tc>
      </w:tr>
      <w:tr w:rsidR="00B90F84" w:rsidRPr="00CB35AB" w14:paraId="1319B7EB" w14:textId="77777777" w:rsidTr="00651DA9">
        <w:trPr>
          <w:trHeight w:val="101"/>
        </w:trPr>
        <w:tc>
          <w:tcPr>
            <w:tcW w:w="1134" w:type="dxa"/>
            <w:noWrap/>
          </w:tcPr>
          <w:p w14:paraId="12FD90BB" w14:textId="64481E48" w:rsidR="00B90F84" w:rsidRPr="00CB35AB" w:rsidRDefault="00210F13">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1.1</w:t>
            </w:r>
            <w:r w:rsidR="00D73564">
              <w:rPr>
                <w:rFonts w:ascii="Times New Roman" w:hAnsi="Times New Roman" w:cs="Times New Roman"/>
                <w:bCs/>
                <w:sz w:val="24"/>
                <w:szCs w:val="24"/>
              </w:rPr>
              <w:t>0</w:t>
            </w:r>
            <w:r w:rsidRPr="00CB35AB">
              <w:rPr>
                <w:rFonts w:ascii="Times New Roman" w:hAnsi="Times New Roman" w:cs="Times New Roman"/>
                <w:bCs/>
                <w:sz w:val="24"/>
                <w:szCs w:val="24"/>
              </w:rPr>
              <w:t>.</w:t>
            </w:r>
          </w:p>
        </w:tc>
        <w:tc>
          <w:tcPr>
            <w:tcW w:w="9072" w:type="dxa"/>
            <w:gridSpan w:val="3"/>
          </w:tcPr>
          <w:p w14:paraId="24A618FF" w14:textId="329648C5" w:rsidR="00210F13" w:rsidRPr="00CB35AB" w:rsidRDefault="00210F13" w:rsidP="00D01307">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tc>
      </w:tr>
      <w:tr w:rsidR="00D01307" w:rsidRPr="00CB35AB" w14:paraId="77402DB4" w14:textId="77777777" w:rsidTr="00651DA9">
        <w:trPr>
          <w:trHeight w:val="101"/>
        </w:trPr>
        <w:tc>
          <w:tcPr>
            <w:tcW w:w="1134" w:type="dxa"/>
            <w:noWrap/>
          </w:tcPr>
          <w:p w14:paraId="7B38D079" w14:textId="54B7AB2A" w:rsidR="00D01307" w:rsidRPr="00CB35AB" w:rsidRDefault="00D01307">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r w:rsidR="00D73564">
              <w:rPr>
                <w:rFonts w:ascii="Times New Roman" w:hAnsi="Times New Roman" w:cs="Times New Roman"/>
                <w:bCs/>
                <w:sz w:val="24"/>
                <w:szCs w:val="24"/>
              </w:rPr>
              <w:t>1</w:t>
            </w:r>
            <w:r>
              <w:rPr>
                <w:rFonts w:ascii="Times New Roman" w:hAnsi="Times New Roman" w:cs="Times New Roman"/>
                <w:bCs/>
                <w:sz w:val="24"/>
                <w:szCs w:val="24"/>
              </w:rPr>
              <w:t>.</w:t>
            </w:r>
          </w:p>
        </w:tc>
        <w:tc>
          <w:tcPr>
            <w:tcW w:w="9072" w:type="dxa"/>
            <w:gridSpan w:val="3"/>
          </w:tcPr>
          <w:p w14:paraId="4DA2BD2C" w14:textId="4A7286CE" w:rsidR="00D01307" w:rsidRPr="00CB35AB" w:rsidRDefault="00D01307" w:rsidP="00D01307">
            <w:pPr>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78FF37B8" w14:textId="77777777" w:rsidR="00210F13" w:rsidRDefault="00210F13"/>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2213"/>
        <w:gridCol w:w="3855"/>
        <w:gridCol w:w="3084"/>
      </w:tblGrid>
      <w:tr w:rsidR="00211264" w:rsidRPr="00210F13" w14:paraId="3613B9CE" w14:textId="4DF507B9" w:rsidTr="00427ADA">
        <w:trPr>
          <w:trHeight w:val="101"/>
        </w:trPr>
        <w:tc>
          <w:tcPr>
            <w:tcW w:w="5000" w:type="pct"/>
            <w:gridSpan w:val="4"/>
            <w:noWrap/>
          </w:tcPr>
          <w:p w14:paraId="4C362071" w14:textId="3798D7F7" w:rsidR="00211264" w:rsidRPr="00734AF0" w:rsidRDefault="00211264" w:rsidP="005B615A">
            <w:pPr>
              <w:tabs>
                <w:tab w:val="left" w:pos="390"/>
                <w:tab w:val="left" w:pos="1035"/>
                <w:tab w:val="left" w:pos="1500"/>
              </w:tabs>
              <w:spacing w:after="0" w:line="240" w:lineRule="auto"/>
              <w:jc w:val="both"/>
              <w:rPr>
                <w:rFonts w:ascii="Times New Roman" w:hAnsi="Times New Roman" w:cs="Times New Roman"/>
                <w:b/>
              </w:rPr>
            </w:pPr>
            <w:r w:rsidRPr="00734AF0">
              <w:rPr>
                <w:rFonts w:ascii="Times New Roman" w:hAnsi="Times New Roman" w:cs="Times New Roman"/>
                <w:b/>
              </w:rPr>
              <w:t xml:space="preserve">Stacionarusis AI kompiuteris (be monitoriaus) </w:t>
            </w:r>
          </w:p>
        </w:tc>
      </w:tr>
      <w:tr w:rsidR="00211264" w:rsidRPr="00210F13" w14:paraId="4649D6AA" w14:textId="53877FE4" w:rsidTr="00734AF0">
        <w:trPr>
          <w:trHeight w:val="50"/>
        </w:trPr>
        <w:tc>
          <w:tcPr>
            <w:tcW w:w="451" w:type="pct"/>
            <w:shd w:val="clear" w:color="auto" w:fill="D9D9D9" w:themeFill="background1" w:themeFillShade="D9"/>
            <w:noWrap/>
          </w:tcPr>
          <w:p w14:paraId="6FE61CCF" w14:textId="5A95F9FA"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
                <w:bCs/>
              </w:rPr>
              <w:t>Eil. Nr.</w:t>
            </w:r>
          </w:p>
        </w:tc>
        <w:tc>
          <w:tcPr>
            <w:tcW w:w="3016" w:type="pct"/>
            <w:gridSpan w:val="2"/>
            <w:shd w:val="clear" w:color="auto" w:fill="D9D9D9" w:themeFill="background1" w:themeFillShade="D9"/>
          </w:tcPr>
          <w:p w14:paraId="208FC373" w14:textId="23EF3DFF"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eastAsia="Calibri" w:hAnsi="Times New Roman" w:cs="Times New Roman"/>
                <w:b/>
                <w:bCs/>
              </w:rPr>
              <w:t>Reikalavimo pavadinimas ir reikalaujama techninė charakteristika</w:t>
            </w:r>
          </w:p>
        </w:tc>
        <w:tc>
          <w:tcPr>
            <w:tcW w:w="1533" w:type="pct"/>
            <w:shd w:val="clear" w:color="auto" w:fill="D9D9D9" w:themeFill="background1" w:themeFillShade="D9"/>
          </w:tcPr>
          <w:p w14:paraId="4669424B" w14:textId="77777777" w:rsidR="00211264" w:rsidRPr="00734AF0" w:rsidRDefault="00211264" w:rsidP="00211264">
            <w:pPr>
              <w:shd w:val="clear" w:color="auto" w:fill="D9D9D9" w:themeFill="background1" w:themeFillShade="D9"/>
              <w:tabs>
                <w:tab w:val="left" w:pos="2"/>
              </w:tabs>
              <w:spacing w:after="0" w:line="240" w:lineRule="auto"/>
              <w:jc w:val="center"/>
              <w:rPr>
                <w:rFonts w:ascii="Times New Roman" w:eastAsia="Calibri" w:hAnsi="Times New Roman" w:cs="Times New Roman"/>
                <w:b/>
                <w:bCs/>
              </w:rPr>
            </w:pPr>
            <w:r w:rsidRPr="00734AF0">
              <w:rPr>
                <w:rFonts w:ascii="Times New Roman" w:eastAsia="Calibri" w:hAnsi="Times New Roman" w:cs="Times New Roman"/>
                <w:b/>
                <w:bCs/>
              </w:rPr>
              <w:t>Siūloma charakteristika</w:t>
            </w:r>
          </w:p>
          <w:p w14:paraId="10423CCD" w14:textId="4F20FF07" w:rsidR="00211264" w:rsidRPr="00734AF0" w:rsidRDefault="00211264" w:rsidP="00211264">
            <w:pPr>
              <w:shd w:val="clear" w:color="auto" w:fill="D9D9D9" w:themeFill="background1" w:themeFillShade="D9"/>
              <w:tabs>
                <w:tab w:val="left" w:pos="2"/>
              </w:tabs>
              <w:spacing w:after="0" w:line="240" w:lineRule="auto"/>
              <w:jc w:val="center"/>
              <w:rPr>
                <w:rFonts w:ascii="Times New Roman" w:eastAsia="Calibri" w:hAnsi="Times New Roman" w:cs="Times New Roman"/>
                <w:b/>
                <w:bCs/>
              </w:rPr>
            </w:pPr>
            <w:r w:rsidRPr="00734AF0">
              <w:rPr>
                <w:rFonts w:ascii="Times New Roman" w:hAnsi="Times New Roman" w:cs="Times New Roman"/>
                <w:bCs/>
                <w:iCs/>
                <w:color w:val="0070C0"/>
              </w:rPr>
              <w:t xml:space="preserve">Tiekėjai, pildydami </w:t>
            </w:r>
            <w:r w:rsidRPr="00734AF0">
              <w:rPr>
                <w:rFonts w:ascii="Times New Roman" w:hAnsi="Times New Roman" w:cs="Times New Roman"/>
                <w:bCs/>
                <w:i/>
                <w:iCs/>
                <w:color w:val="0070C0"/>
              </w:rPr>
              <w:t>„Siūloma charakteristika“</w:t>
            </w:r>
            <w:r w:rsidRPr="00734AF0">
              <w:rPr>
                <w:rFonts w:ascii="Times New Roman" w:hAnsi="Times New Roman" w:cs="Times New Roman"/>
                <w:bCs/>
                <w:iCs/>
                <w:color w:val="0070C0"/>
              </w:rPr>
              <w:t xml:space="preserve">, turi nurodyti tikslų siūlomos prekės parametrą. </w:t>
            </w:r>
            <w:r w:rsidRPr="00734AF0">
              <w:rPr>
                <w:rFonts w:ascii="Times New Roman" w:hAnsi="Times New Roman" w:cs="Times New Roman"/>
                <w:bCs/>
                <w:color w:val="0070C0"/>
              </w:rPr>
              <w:t>Žodžiai „Atitinka“/ „Taip“/ „Ne mažiau“/ „Ne daugiau“/ „Ne blogiau“ neleidžiami.</w:t>
            </w:r>
            <w:r w:rsidRPr="00734AF0">
              <w:rPr>
                <w:rFonts w:ascii="Times New Roman" w:hAnsi="Times New Roman" w:cs="Times New Roman"/>
                <w:i/>
                <w:iCs/>
                <w:color w:val="0070C0"/>
              </w:rPr>
              <w:t xml:space="preserve"> Atitiktis techninei specifikacijai turi būti pagrįsta gamintojo dokumentacija ir (arba) viešai prieinama technine informacija</w:t>
            </w:r>
          </w:p>
        </w:tc>
      </w:tr>
      <w:tr w:rsidR="00211264" w:rsidRPr="00210F13" w14:paraId="1249A141" w14:textId="58233852" w:rsidTr="00734AF0">
        <w:trPr>
          <w:trHeight w:val="50"/>
        </w:trPr>
        <w:tc>
          <w:tcPr>
            <w:tcW w:w="451" w:type="pct"/>
            <w:noWrap/>
          </w:tcPr>
          <w:p w14:paraId="2DCBECED" w14:textId="5BB5CDB3"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Cs/>
              </w:rPr>
              <w:t>1.</w:t>
            </w:r>
          </w:p>
        </w:tc>
        <w:tc>
          <w:tcPr>
            <w:tcW w:w="1100" w:type="pct"/>
          </w:tcPr>
          <w:p w14:paraId="034D18D1" w14:textId="4E433199" w:rsidR="00211264" w:rsidRPr="00734AF0" w:rsidRDefault="00211264" w:rsidP="00210F13">
            <w:pPr>
              <w:spacing w:after="0" w:line="240" w:lineRule="auto"/>
              <w:ind w:left="34" w:right="98"/>
              <w:rPr>
                <w:rFonts w:ascii="Times New Roman" w:hAnsi="Times New Roman" w:cs="Times New Roman"/>
              </w:rPr>
            </w:pPr>
            <w:r w:rsidRPr="00734AF0">
              <w:rPr>
                <w:rFonts w:ascii="Times New Roman" w:hAnsi="Times New Roman" w:cs="Times New Roman"/>
                <w:bCs/>
                <w:lang w:eastAsia="lt-LT"/>
              </w:rPr>
              <w:t>Gamintojas, modelis, modifikacija:</w:t>
            </w:r>
          </w:p>
        </w:tc>
        <w:tc>
          <w:tcPr>
            <w:tcW w:w="3449" w:type="pct"/>
            <w:gridSpan w:val="2"/>
          </w:tcPr>
          <w:p w14:paraId="7CD3A2EB" w14:textId="77777777" w:rsidR="00211264" w:rsidRPr="00B946C3" w:rsidRDefault="00211264" w:rsidP="00211264">
            <w:pPr>
              <w:rPr>
                <w:rFonts w:ascii="Times New Roman" w:hAnsi="Times New Roman" w:cs="Times New Roman"/>
                <w:i/>
                <w:iCs/>
                <w:color w:val="0070C0"/>
              </w:rPr>
            </w:pPr>
            <w:r w:rsidRPr="00B946C3">
              <w:rPr>
                <w:rFonts w:ascii="Times New Roman" w:hAnsi="Times New Roman" w:cs="Times New Roman"/>
                <w:i/>
                <w:iCs/>
                <w:color w:val="0070C0"/>
              </w:rPr>
              <w:t>Nurodyti gamintoją ir modelį</w:t>
            </w:r>
          </w:p>
          <w:p w14:paraId="5A34964D" w14:textId="4A147757"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p>
        </w:tc>
      </w:tr>
      <w:tr w:rsidR="00211264" w:rsidRPr="00210F13" w14:paraId="5F3B8287" w14:textId="2E76F31F" w:rsidTr="00734AF0">
        <w:trPr>
          <w:trHeight w:val="50"/>
        </w:trPr>
        <w:tc>
          <w:tcPr>
            <w:tcW w:w="451" w:type="pct"/>
            <w:noWrap/>
          </w:tcPr>
          <w:p w14:paraId="2DBBE566" w14:textId="09CC179A"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Cs/>
              </w:rPr>
              <w:t>2.</w:t>
            </w:r>
          </w:p>
        </w:tc>
        <w:tc>
          <w:tcPr>
            <w:tcW w:w="1100" w:type="pct"/>
          </w:tcPr>
          <w:p w14:paraId="7920650B" w14:textId="77777777" w:rsidR="00211264" w:rsidRPr="00734AF0" w:rsidRDefault="00211264" w:rsidP="00210F13">
            <w:pPr>
              <w:spacing w:after="0" w:line="240" w:lineRule="auto"/>
              <w:ind w:left="34" w:right="98"/>
              <w:rPr>
                <w:rFonts w:ascii="Times New Roman" w:hAnsi="Times New Roman" w:cs="Times New Roman"/>
              </w:rPr>
            </w:pPr>
            <w:r w:rsidRPr="00734AF0">
              <w:rPr>
                <w:rFonts w:ascii="Times New Roman" w:hAnsi="Times New Roman" w:cs="Times New Roman"/>
              </w:rPr>
              <w:t>Procesorius:</w:t>
            </w:r>
          </w:p>
          <w:p w14:paraId="3669C35C"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2CD567CC"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3431EE41"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177FB829"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103D34D7"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74A1489F"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1C5C4908" w14:textId="4F914F48" w:rsidR="00211264" w:rsidRPr="00734AF0" w:rsidRDefault="00211264" w:rsidP="00210F13">
            <w:pPr>
              <w:spacing w:after="0" w:line="240" w:lineRule="auto"/>
              <w:ind w:right="98"/>
              <w:rPr>
                <w:rFonts w:ascii="Times New Roman" w:hAnsi="Times New Roman" w:cs="Times New Roman"/>
                <w:bCs/>
                <w:lang w:eastAsia="lt-LT"/>
              </w:rPr>
            </w:pPr>
          </w:p>
        </w:tc>
        <w:tc>
          <w:tcPr>
            <w:tcW w:w="1916" w:type="pct"/>
          </w:tcPr>
          <w:p w14:paraId="08DE6887" w14:textId="715F18C6"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architektūra: ARM architektūros procesorius (pvz., Grace </w:t>
            </w:r>
            <w:proofErr w:type="spellStart"/>
            <w:r w:rsidRPr="00734AF0">
              <w:rPr>
                <w:rFonts w:ascii="Times New Roman" w:hAnsi="Times New Roman" w:cs="Times New Roman"/>
              </w:rPr>
              <w:t>Blackwell</w:t>
            </w:r>
            <w:proofErr w:type="spellEnd"/>
            <w:r w:rsidRPr="00734AF0">
              <w:rPr>
                <w:rFonts w:ascii="Times New Roman" w:hAnsi="Times New Roman" w:cs="Times New Roman"/>
              </w:rPr>
              <w:t xml:space="preserve"> GB10 arba lygiavertis).</w:t>
            </w:r>
          </w:p>
          <w:p w14:paraId="575CBD7C" w14:textId="6C6E336D"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Branduolių skaičius: ne mažiau kaip 20 branduolių (iš kurių ne mažiau 10 skirti dideliam našumui, pvz., Cortex-X925 arba lygiavertis).</w:t>
            </w:r>
          </w:p>
          <w:p w14:paraId="1B6A7C9E" w14:textId="42755D2F"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Atminties modelis: privalomas bendras (angl. </w:t>
            </w:r>
            <w:proofErr w:type="spellStart"/>
            <w:r w:rsidRPr="00734AF0">
              <w:rPr>
                <w:rFonts w:ascii="Times New Roman" w:hAnsi="Times New Roman" w:cs="Times New Roman"/>
              </w:rPr>
              <w:t>Coherent</w:t>
            </w:r>
            <w:proofErr w:type="spellEnd"/>
            <w:r w:rsidRPr="00734AF0">
              <w:rPr>
                <w:rFonts w:ascii="Times New Roman" w:hAnsi="Times New Roman" w:cs="Times New Roman"/>
              </w:rPr>
              <w:t xml:space="preserve"> </w:t>
            </w:r>
            <w:proofErr w:type="spellStart"/>
            <w:r w:rsidRPr="00734AF0">
              <w:rPr>
                <w:rFonts w:ascii="Times New Roman" w:hAnsi="Times New Roman" w:cs="Times New Roman"/>
              </w:rPr>
              <w:t>Unified</w:t>
            </w:r>
            <w:proofErr w:type="spellEnd"/>
            <w:r w:rsidRPr="00734AF0">
              <w:rPr>
                <w:rFonts w:ascii="Times New Roman" w:hAnsi="Times New Roman" w:cs="Times New Roman"/>
              </w:rPr>
              <w:t xml:space="preserve">) atminties modelis, leidžiantis CPU ir GPU dalintis duomenimis be kopijavimo per </w:t>
            </w:r>
            <w:proofErr w:type="spellStart"/>
            <w:r w:rsidRPr="00734AF0">
              <w:rPr>
                <w:rFonts w:ascii="Times New Roman" w:hAnsi="Times New Roman" w:cs="Times New Roman"/>
              </w:rPr>
              <w:t>PCIe</w:t>
            </w:r>
            <w:proofErr w:type="spellEnd"/>
            <w:r w:rsidRPr="00734AF0">
              <w:rPr>
                <w:rFonts w:ascii="Times New Roman" w:hAnsi="Times New Roman" w:cs="Times New Roman"/>
              </w:rPr>
              <w:t xml:space="preserve"> magistralę.</w:t>
            </w:r>
          </w:p>
        </w:tc>
        <w:tc>
          <w:tcPr>
            <w:tcW w:w="1533" w:type="pct"/>
          </w:tcPr>
          <w:p w14:paraId="2459BC5D" w14:textId="16AD7902" w:rsidR="00211264" w:rsidRPr="00BF5867" w:rsidRDefault="00B946C3" w:rsidP="00210F13">
            <w:pPr>
              <w:tabs>
                <w:tab w:val="left" w:pos="390"/>
                <w:tab w:val="left" w:pos="1035"/>
                <w:tab w:val="left" w:pos="1500"/>
              </w:tabs>
              <w:spacing w:after="0" w:line="240" w:lineRule="auto"/>
              <w:jc w:val="both"/>
              <w:rPr>
                <w:rFonts w:ascii="Times New Roman" w:hAnsi="Times New Roman" w:cs="Times New Roman"/>
                <w:i/>
                <w:iCs/>
                <w:color w:val="0070C0"/>
                <w:lang w:val="en-US"/>
              </w:rPr>
            </w:pPr>
            <w:r w:rsidRPr="003A2C10">
              <w:rPr>
                <w:rFonts w:ascii="Times New Roman" w:hAnsi="Times New Roman" w:cs="Times New Roman"/>
                <w:i/>
                <w:iCs/>
                <w:color w:val="0070C0"/>
              </w:rPr>
              <w:t>Tikslus aprašymas, gamintojo dokumentacija ir (arba) viešai prieinama techninė informacija</w:t>
            </w:r>
            <w:r w:rsidR="00006925">
              <w:rPr>
                <w:rFonts w:ascii="Times New Roman" w:hAnsi="Times New Roman" w:cs="Times New Roman"/>
                <w:i/>
                <w:iCs/>
                <w:color w:val="0070C0"/>
              </w:rPr>
              <w:t xml:space="preserve"> arba gamintojo patvirtinimas.</w:t>
            </w:r>
          </w:p>
        </w:tc>
      </w:tr>
      <w:tr w:rsidR="00211264" w:rsidRPr="00210F13" w14:paraId="588499E4" w14:textId="219BF5EF" w:rsidTr="00734AF0">
        <w:trPr>
          <w:trHeight w:val="50"/>
        </w:trPr>
        <w:tc>
          <w:tcPr>
            <w:tcW w:w="451" w:type="pct"/>
            <w:noWrap/>
          </w:tcPr>
          <w:p w14:paraId="1AB5D440" w14:textId="4ED3AFEA"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Cs/>
              </w:rPr>
              <w:lastRenderedPageBreak/>
              <w:t>3.</w:t>
            </w:r>
          </w:p>
        </w:tc>
        <w:tc>
          <w:tcPr>
            <w:tcW w:w="1100" w:type="pct"/>
          </w:tcPr>
          <w:p w14:paraId="4C9C655B" w14:textId="149B4B50" w:rsidR="00211264" w:rsidRPr="00734AF0" w:rsidRDefault="00211264" w:rsidP="00210F13">
            <w:pPr>
              <w:spacing w:after="0" w:line="240" w:lineRule="auto"/>
              <w:ind w:left="34" w:right="98"/>
              <w:rPr>
                <w:rFonts w:ascii="Times New Roman" w:hAnsi="Times New Roman" w:cs="Times New Roman"/>
              </w:rPr>
            </w:pPr>
            <w:r w:rsidRPr="00734AF0">
              <w:rPr>
                <w:rFonts w:ascii="Times New Roman" w:hAnsi="Times New Roman" w:cs="Times New Roman"/>
                <w:bCs/>
                <w:lang w:eastAsia="lt-LT"/>
              </w:rPr>
              <w:t>Grafinis procesorius (GPU) ir AI našumas:</w:t>
            </w:r>
          </w:p>
        </w:tc>
        <w:tc>
          <w:tcPr>
            <w:tcW w:w="1916" w:type="pct"/>
          </w:tcPr>
          <w:p w14:paraId="15849B92" w14:textId="69D42540"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tipas: integruotas AI akseleratorius su </w:t>
            </w:r>
            <w:proofErr w:type="spellStart"/>
            <w:r w:rsidRPr="00734AF0">
              <w:rPr>
                <w:rFonts w:ascii="Times New Roman" w:hAnsi="Times New Roman" w:cs="Times New Roman"/>
              </w:rPr>
              <w:t>Tensor</w:t>
            </w:r>
            <w:proofErr w:type="spellEnd"/>
            <w:r w:rsidRPr="00734AF0">
              <w:rPr>
                <w:rFonts w:ascii="Times New Roman" w:hAnsi="Times New Roman" w:cs="Times New Roman"/>
              </w:rPr>
              <w:t xml:space="preserve"> branduoliais (5-osios kartos arba lygiaverčiais).</w:t>
            </w:r>
          </w:p>
          <w:p w14:paraId="1B50E697" w14:textId="6D944212"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Našumas: ne mažiau kaip 1 </w:t>
            </w:r>
            <w:proofErr w:type="spellStart"/>
            <w:r w:rsidRPr="00734AF0">
              <w:rPr>
                <w:rFonts w:ascii="Times New Roman" w:hAnsi="Times New Roman" w:cs="Times New Roman"/>
              </w:rPr>
              <w:t>PetaFLOP</w:t>
            </w:r>
            <w:proofErr w:type="spellEnd"/>
            <w:r w:rsidRPr="00734AF0">
              <w:rPr>
                <w:rFonts w:ascii="Times New Roman" w:hAnsi="Times New Roman" w:cs="Times New Roman"/>
              </w:rPr>
              <w:t xml:space="preserve"> (teorinis našumas naudojant FP4 tikslumą su retumo / </w:t>
            </w:r>
            <w:proofErr w:type="spellStart"/>
            <w:r w:rsidRPr="00734AF0">
              <w:rPr>
                <w:rFonts w:ascii="Times New Roman" w:hAnsi="Times New Roman" w:cs="Times New Roman"/>
              </w:rPr>
              <w:t>sparsity</w:t>
            </w:r>
            <w:proofErr w:type="spellEnd"/>
            <w:r w:rsidRPr="00734AF0">
              <w:rPr>
                <w:rFonts w:ascii="Times New Roman" w:hAnsi="Times New Roman" w:cs="Times New Roman"/>
              </w:rPr>
              <w:t xml:space="preserve"> funkcija).</w:t>
            </w:r>
          </w:p>
          <w:p w14:paraId="26E92030" w14:textId="60B21F12"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paskirtis: turi būti optimizuotas didelių kalbos modelių (LLM) iki 200 mlrd. parametrų vykdymui lokaliai.</w:t>
            </w:r>
          </w:p>
        </w:tc>
        <w:tc>
          <w:tcPr>
            <w:tcW w:w="1533" w:type="pct"/>
          </w:tcPr>
          <w:p w14:paraId="77368380" w14:textId="1D8C6948" w:rsidR="00211264" w:rsidRPr="003A2C10" w:rsidRDefault="00B946C3" w:rsidP="00210F1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C15E37" w:rsidRPr="00210F13" w14:paraId="50397336" w14:textId="015FAFC1" w:rsidTr="00734AF0">
        <w:trPr>
          <w:trHeight w:val="50"/>
        </w:trPr>
        <w:tc>
          <w:tcPr>
            <w:tcW w:w="451" w:type="pct"/>
            <w:noWrap/>
          </w:tcPr>
          <w:p w14:paraId="090B59AD" w14:textId="1326EA83" w:rsidR="00C15E37" w:rsidRPr="00734AF0" w:rsidRDefault="00C15E37" w:rsidP="00C15E37">
            <w:pPr>
              <w:spacing w:after="0" w:line="240" w:lineRule="auto"/>
              <w:rPr>
                <w:rFonts w:ascii="Times New Roman" w:hAnsi="Times New Roman" w:cs="Times New Roman"/>
                <w:bCs/>
              </w:rPr>
            </w:pPr>
            <w:r w:rsidRPr="00734AF0">
              <w:rPr>
                <w:rFonts w:ascii="Times New Roman" w:hAnsi="Times New Roman" w:cs="Times New Roman"/>
                <w:bCs/>
              </w:rPr>
              <w:t>4.</w:t>
            </w:r>
          </w:p>
        </w:tc>
        <w:tc>
          <w:tcPr>
            <w:tcW w:w="1100" w:type="pct"/>
          </w:tcPr>
          <w:p w14:paraId="137BF327" w14:textId="1E87C8DE" w:rsidR="00C15E37" w:rsidRPr="00734AF0" w:rsidRDefault="00C15E37" w:rsidP="00C15E37">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Operatyvioji atmintis:</w:t>
            </w:r>
          </w:p>
        </w:tc>
        <w:tc>
          <w:tcPr>
            <w:tcW w:w="1916" w:type="pct"/>
          </w:tcPr>
          <w:p w14:paraId="355704B9" w14:textId="13C84C8F" w:rsidR="00C15E37" w:rsidRPr="00734AF0" w:rsidRDefault="00C15E37" w:rsidP="00C15E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kiekis: ne mažiau kaip 128 GB LPDDR5x ar naujesnė.</w:t>
            </w:r>
          </w:p>
          <w:p w14:paraId="665D00D3" w14:textId="4637F414" w:rsidR="00C15E37" w:rsidRPr="00734AF0" w:rsidRDefault="00C15E37" w:rsidP="00C15E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tipas: vieninga sistemos atmintis (</w:t>
            </w:r>
            <w:proofErr w:type="spellStart"/>
            <w:r w:rsidRPr="00734AF0">
              <w:rPr>
                <w:rFonts w:ascii="Times New Roman" w:hAnsi="Times New Roman" w:cs="Times New Roman"/>
              </w:rPr>
              <w:t>Unified</w:t>
            </w:r>
            <w:proofErr w:type="spellEnd"/>
            <w:r w:rsidRPr="00734AF0">
              <w:rPr>
                <w:rFonts w:ascii="Times New Roman" w:hAnsi="Times New Roman" w:cs="Times New Roman"/>
              </w:rPr>
              <w:t xml:space="preserve"> System </w:t>
            </w:r>
            <w:proofErr w:type="spellStart"/>
            <w:r w:rsidRPr="00734AF0">
              <w:rPr>
                <w:rFonts w:ascii="Times New Roman" w:hAnsi="Times New Roman" w:cs="Times New Roman"/>
              </w:rPr>
              <w:t>Memory</w:t>
            </w:r>
            <w:proofErr w:type="spellEnd"/>
            <w:r w:rsidRPr="00734AF0">
              <w:rPr>
                <w:rFonts w:ascii="Times New Roman" w:hAnsi="Times New Roman" w:cs="Times New Roman"/>
              </w:rPr>
              <w:t>), prieinama ir CPU, ir GPU.</w:t>
            </w:r>
          </w:p>
          <w:p w14:paraId="152BE694" w14:textId="4DE1AFA1" w:rsidR="00C15E37" w:rsidRPr="00734AF0" w:rsidRDefault="00C15E37" w:rsidP="00C15E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pralaidumas: ne mažesnis kaip 273 GB/s.</w:t>
            </w:r>
          </w:p>
        </w:tc>
        <w:tc>
          <w:tcPr>
            <w:tcW w:w="1533" w:type="pct"/>
          </w:tcPr>
          <w:p w14:paraId="4EE6221B" w14:textId="776F9CB0" w:rsidR="00C15E37" w:rsidRPr="003A2C10" w:rsidRDefault="00B946C3" w:rsidP="00C15E37">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7106A8DE" w14:textId="6DB738FA" w:rsidTr="00734AF0">
        <w:trPr>
          <w:trHeight w:val="50"/>
        </w:trPr>
        <w:tc>
          <w:tcPr>
            <w:tcW w:w="451" w:type="pct"/>
            <w:noWrap/>
          </w:tcPr>
          <w:p w14:paraId="4705C857" w14:textId="1F14BDD2"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5.</w:t>
            </w:r>
          </w:p>
        </w:tc>
        <w:tc>
          <w:tcPr>
            <w:tcW w:w="1100" w:type="pct"/>
          </w:tcPr>
          <w:p w14:paraId="43E396C2" w14:textId="77FEEEFD"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Vidinis kietasis diskas:</w:t>
            </w:r>
          </w:p>
        </w:tc>
        <w:tc>
          <w:tcPr>
            <w:tcW w:w="1916" w:type="pct"/>
          </w:tcPr>
          <w:p w14:paraId="0D1B7290" w14:textId="26BF856D" w:rsidR="00B946C3" w:rsidRPr="00734AF0" w:rsidRDefault="00B946C3" w:rsidP="00B946C3">
            <w:pPr>
              <w:spacing w:after="0" w:line="240" w:lineRule="auto"/>
              <w:jc w:val="both"/>
              <w:rPr>
                <w:rFonts w:ascii="Times New Roman" w:eastAsia="Calibri" w:hAnsi="Times New Roman" w:cs="Times New Roman"/>
              </w:rPr>
            </w:pPr>
            <w:r w:rsidRPr="00734AF0">
              <w:rPr>
                <w:rFonts w:ascii="Times New Roman" w:hAnsi="Times New Roman" w:cs="Times New Roman"/>
              </w:rPr>
              <w:t xml:space="preserve">talpa: ne mažiau kaip 4 TB </w:t>
            </w:r>
            <w:proofErr w:type="spellStart"/>
            <w:r w:rsidRPr="00734AF0">
              <w:rPr>
                <w:rFonts w:ascii="Times New Roman" w:hAnsi="Times New Roman" w:cs="Times New Roman"/>
              </w:rPr>
              <w:t>NVMe</w:t>
            </w:r>
            <w:proofErr w:type="spellEnd"/>
            <w:r w:rsidRPr="00734AF0">
              <w:rPr>
                <w:rFonts w:ascii="Times New Roman" w:hAnsi="Times New Roman" w:cs="Times New Roman"/>
              </w:rPr>
              <w:t xml:space="preserve"> M.2 SSD su </w:t>
            </w:r>
            <w:proofErr w:type="spellStart"/>
            <w:r w:rsidRPr="00734AF0">
              <w:rPr>
                <w:rFonts w:ascii="Times New Roman" w:hAnsi="Times New Roman" w:cs="Times New Roman"/>
              </w:rPr>
              <w:t>self-encryption</w:t>
            </w:r>
            <w:proofErr w:type="spellEnd"/>
            <w:r w:rsidRPr="00734AF0">
              <w:rPr>
                <w:rFonts w:ascii="Times New Roman" w:hAnsi="Times New Roman" w:cs="Times New Roman"/>
              </w:rPr>
              <w:t xml:space="preserve"> funkcija.</w:t>
            </w:r>
          </w:p>
        </w:tc>
        <w:tc>
          <w:tcPr>
            <w:tcW w:w="1533" w:type="pct"/>
          </w:tcPr>
          <w:p w14:paraId="2911CBF4" w14:textId="5727A921" w:rsidR="00B946C3" w:rsidRPr="003A2C10" w:rsidRDefault="00B946C3" w:rsidP="00B946C3">
            <w:pPr>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00160799" w14:textId="2ACA104E" w:rsidTr="00734AF0">
        <w:trPr>
          <w:trHeight w:val="50"/>
        </w:trPr>
        <w:tc>
          <w:tcPr>
            <w:tcW w:w="451" w:type="pct"/>
            <w:noWrap/>
          </w:tcPr>
          <w:p w14:paraId="27895372" w14:textId="457FB14F"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6.</w:t>
            </w:r>
          </w:p>
        </w:tc>
        <w:tc>
          <w:tcPr>
            <w:tcW w:w="1100" w:type="pct"/>
          </w:tcPr>
          <w:p w14:paraId="5A530D8F" w14:textId="7F34C907"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 xml:space="preserve">Sąsaja </w:t>
            </w:r>
            <w:proofErr w:type="spellStart"/>
            <w:r w:rsidRPr="00734AF0">
              <w:rPr>
                <w:rFonts w:ascii="Times New Roman" w:hAnsi="Times New Roman" w:cs="Times New Roman"/>
                <w:bCs/>
                <w:lang w:eastAsia="lt-LT"/>
              </w:rPr>
              <w:t>klasterizacijai</w:t>
            </w:r>
            <w:proofErr w:type="spellEnd"/>
            <w:r w:rsidRPr="00734AF0">
              <w:rPr>
                <w:rFonts w:ascii="Times New Roman" w:hAnsi="Times New Roman" w:cs="Times New Roman"/>
                <w:bCs/>
                <w:lang w:eastAsia="lt-LT"/>
              </w:rPr>
              <w:t>:</w:t>
            </w:r>
          </w:p>
        </w:tc>
        <w:tc>
          <w:tcPr>
            <w:tcW w:w="1916" w:type="pct"/>
          </w:tcPr>
          <w:p w14:paraId="1DA634F1" w14:textId="22636CE5"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būtina integruota specializuota tinklo plokštė (pvz., ConnectX-7 ar lygiavertė), palaikanti ne mažesnį kaip 200 </w:t>
            </w:r>
            <w:proofErr w:type="spellStart"/>
            <w:r w:rsidRPr="00734AF0">
              <w:rPr>
                <w:rFonts w:ascii="Times New Roman" w:hAnsi="Times New Roman" w:cs="Times New Roman"/>
              </w:rPr>
              <w:t>Gbps</w:t>
            </w:r>
            <w:proofErr w:type="spellEnd"/>
            <w:r w:rsidRPr="00734AF0">
              <w:rPr>
                <w:rFonts w:ascii="Times New Roman" w:hAnsi="Times New Roman" w:cs="Times New Roman"/>
              </w:rPr>
              <w:t xml:space="preserve"> pralaidumą.</w:t>
            </w:r>
          </w:p>
          <w:p w14:paraId="3F3C1C4A" w14:textId="0C49C13E"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Turi palaikyti tiesioginį dviejų įrenginių sujungimą į klasterį didesnių modelių (iki 405B parametrų) vykdymui be papildomos įrangos.</w:t>
            </w:r>
          </w:p>
        </w:tc>
        <w:tc>
          <w:tcPr>
            <w:tcW w:w="1533" w:type="pct"/>
          </w:tcPr>
          <w:p w14:paraId="24E050D0" w14:textId="61212D06"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186E1B24" w14:textId="4C88F22F" w:rsidTr="00734AF0">
        <w:trPr>
          <w:trHeight w:val="50"/>
        </w:trPr>
        <w:tc>
          <w:tcPr>
            <w:tcW w:w="451" w:type="pct"/>
            <w:noWrap/>
          </w:tcPr>
          <w:p w14:paraId="682E1B59" w14:textId="05BD8B10"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7.</w:t>
            </w:r>
          </w:p>
        </w:tc>
        <w:tc>
          <w:tcPr>
            <w:tcW w:w="1100" w:type="pct"/>
          </w:tcPr>
          <w:p w14:paraId="4BDC09F6" w14:textId="393FFD22"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Tinklas ir ryšiai:</w:t>
            </w:r>
          </w:p>
        </w:tc>
        <w:tc>
          <w:tcPr>
            <w:tcW w:w="1916" w:type="pct"/>
          </w:tcPr>
          <w:p w14:paraId="0F7077B8" w14:textId="77777777"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proofErr w:type="spellStart"/>
            <w:r w:rsidRPr="00734AF0">
              <w:rPr>
                <w:rFonts w:ascii="Times New Roman" w:hAnsi="Times New Roman" w:cs="Times New Roman"/>
              </w:rPr>
              <w:t>Ethernet</w:t>
            </w:r>
            <w:proofErr w:type="spellEnd"/>
            <w:r w:rsidRPr="00734AF0">
              <w:rPr>
                <w:rFonts w:ascii="Times New Roman" w:hAnsi="Times New Roman" w:cs="Times New Roman"/>
              </w:rPr>
              <w:t xml:space="preserve">: 1x RJ-45 (ne mažiau 10 </w:t>
            </w:r>
            <w:proofErr w:type="spellStart"/>
            <w:r w:rsidRPr="00734AF0">
              <w:rPr>
                <w:rFonts w:ascii="Times New Roman" w:hAnsi="Times New Roman" w:cs="Times New Roman"/>
              </w:rPr>
              <w:t>GbE</w:t>
            </w:r>
            <w:proofErr w:type="spellEnd"/>
            <w:r w:rsidRPr="00734AF0">
              <w:rPr>
                <w:rFonts w:ascii="Times New Roman" w:hAnsi="Times New Roman" w:cs="Times New Roman"/>
              </w:rPr>
              <w:t>).</w:t>
            </w:r>
          </w:p>
          <w:p w14:paraId="537707AB" w14:textId="24E3BD09"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Belaidis ryšys: Integruotas </w:t>
            </w:r>
            <w:proofErr w:type="spellStart"/>
            <w:r w:rsidRPr="00734AF0">
              <w:rPr>
                <w:rFonts w:ascii="Times New Roman" w:hAnsi="Times New Roman" w:cs="Times New Roman"/>
              </w:rPr>
              <w:t>Wi</w:t>
            </w:r>
            <w:proofErr w:type="spellEnd"/>
            <w:r w:rsidRPr="00734AF0">
              <w:rPr>
                <w:rFonts w:ascii="Times New Roman" w:hAnsi="Times New Roman" w:cs="Times New Roman"/>
              </w:rPr>
              <w:t>-Fi 7 ir Bluetooth 5.4 arba lygiaverčiai.</w:t>
            </w:r>
          </w:p>
        </w:tc>
        <w:tc>
          <w:tcPr>
            <w:tcW w:w="1533" w:type="pct"/>
          </w:tcPr>
          <w:p w14:paraId="3CBFDEE0" w14:textId="4F4475CE"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29DE5AC2" w14:textId="27D5FD23" w:rsidTr="00734AF0">
        <w:trPr>
          <w:trHeight w:val="50"/>
        </w:trPr>
        <w:tc>
          <w:tcPr>
            <w:tcW w:w="451" w:type="pct"/>
            <w:noWrap/>
          </w:tcPr>
          <w:p w14:paraId="5313FCC2" w14:textId="55590DEE"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8.</w:t>
            </w:r>
          </w:p>
        </w:tc>
        <w:tc>
          <w:tcPr>
            <w:tcW w:w="1100" w:type="pct"/>
          </w:tcPr>
          <w:p w14:paraId="40D47FA9" w14:textId="156EE733"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Kitos jungtys:</w:t>
            </w:r>
          </w:p>
        </w:tc>
        <w:tc>
          <w:tcPr>
            <w:tcW w:w="1916" w:type="pct"/>
          </w:tcPr>
          <w:p w14:paraId="06066D1F" w14:textId="63B2934F"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USB: ne mažiau kaip 4x USB Type-C jungtys.</w:t>
            </w:r>
          </w:p>
          <w:p w14:paraId="3332406D" w14:textId="18E98869"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color w:val="FF0000"/>
              </w:rPr>
            </w:pPr>
            <w:r w:rsidRPr="00734AF0">
              <w:rPr>
                <w:rFonts w:ascii="Times New Roman" w:hAnsi="Times New Roman" w:cs="Times New Roman"/>
              </w:rPr>
              <w:t>Vaizdo išvestis: ne mažiau kaip 1x HDMI 2.1a ar naujesnė.</w:t>
            </w:r>
          </w:p>
        </w:tc>
        <w:tc>
          <w:tcPr>
            <w:tcW w:w="1533" w:type="pct"/>
          </w:tcPr>
          <w:p w14:paraId="575CDF4F" w14:textId="0A3A0ADC"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4E5B274B" w14:textId="20EFD15D" w:rsidTr="00734AF0">
        <w:trPr>
          <w:trHeight w:val="50"/>
        </w:trPr>
        <w:tc>
          <w:tcPr>
            <w:tcW w:w="451" w:type="pct"/>
            <w:noWrap/>
          </w:tcPr>
          <w:p w14:paraId="524C910D" w14:textId="26D1223F"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9.</w:t>
            </w:r>
          </w:p>
        </w:tc>
        <w:tc>
          <w:tcPr>
            <w:tcW w:w="1100" w:type="pct"/>
          </w:tcPr>
          <w:p w14:paraId="5E6591FD" w14:textId="3DA2C420"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Maitinimo šaltinis:</w:t>
            </w:r>
          </w:p>
        </w:tc>
        <w:tc>
          <w:tcPr>
            <w:tcW w:w="1916" w:type="pct"/>
          </w:tcPr>
          <w:p w14:paraId="0441E0F4" w14:textId="396F802E"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išorinis, gamintojo sertifikuotas maitinimo blokas.</w:t>
            </w:r>
          </w:p>
          <w:p w14:paraId="799E70D2" w14:textId="0CA36974"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Efektyvumas: maksimalus lusto (TDP) suvartojimas neviršija 140 W.</w:t>
            </w:r>
          </w:p>
        </w:tc>
        <w:tc>
          <w:tcPr>
            <w:tcW w:w="1533" w:type="pct"/>
          </w:tcPr>
          <w:p w14:paraId="2B3F9356" w14:textId="121DFB83"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5D608263" w14:textId="410406B6" w:rsidTr="00734AF0">
        <w:trPr>
          <w:trHeight w:val="50"/>
        </w:trPr>
        <w:tc>
          <w:tcPr>
            <w:tcW w:w="451" w:type="pct"/>
            <w:noWrap/>
          </w:tcPr>
          <w:p w14:paraId="19FF3D98" w14:textId="7C2CEC09"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10.</w:t>
            </w:r>
          </w:p>
        </w:tc>
        <w:tc>
          <w:tcPr>
            <w:tcW w:w="1100" w:type="pct"/>
          </w:tcPr>
          <w:p w14:paraId="6FEA9F6C" w14:textId="3D6F6F8C"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Korpusas:</w:t>
            </w:r>
          </w:p>
        </w:tc>
        <w:tc>
          <w:tcPr>
            <w:tcW w:w="1916" w:type="pct"/>
          </w:tcPr>
          <w:p w14:paraId="52EB8D77" w14:textId="3D242EF6"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tipas: itin kompaktiškas stalinis (</w:t>
            </w:r>
            <w:proofErr w:type="spellStart"/>
            <w:r w:rsidRPr="00734AF0">
              <w:rPr>
                <w:rFonts w:ascii="Times New Roman" w:hAnsi="Times New Roman" w:cs="Times New Roman"/>
              </w:rPr>
              <w:t>Desktop</w:t>
            </w:r>
            <w:proofErr w:type="spellEnd"/>
            <w:r w:rsidRPr="00734AF0">
              <w:rPr>
                <w:rFonts w:ascii="Times New Roman" w:hAnsi="Times New Roman" w:cs="Times New Roman"/>
              </w:rPr>
              <w:t>) modelis.</w:t>
            </w:r>
          </w:p>
          <w:p w14:paraId="7E09E9EF" w14:textId="23713570"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Svoris: ne daugiau kaip 1,2 kg.</w:t>
            </w:r>
          </w:p>
        </w:tc>
        <w:tc>
          <w:tcPr>
            <w:tcW w:w="1533" w:type="pct"/>
          </w:tcPr>
          <w:p w14:paraId="52823DFF" w14:textId="64DA9F9C"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209A0378" w14:textId="69913D38" w:rsidTr="00734AF0">
        <w:trPr>
          <w:trHeight w:val="50"/>
        </w:trPr>
        <w:tc>
          <w:tcPr>
            <w:tcW w:w="451" w:type="pct"/>
            <w:noWrap/>
          </w:tcPr>
          <w:p w14:paraId="5A7706E0" w14:textId="4F48C67A"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11.</w:t>
            </w:r>
          </w:p>
        </w:tc>
        <w:tc>
          <w:tcPr>
            <w:tcW w:w="1100" w:type="pct"/>
          </w:tcPr>
          <w:p w14:paraId="234FA355" w14:textId="5AF57ECE"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Operacinė sistema ir programinė įranga:</w:t>
            </w:r>
          </w:p>
        </w:tc>
        <w:tc>
          <w:tcPr>
            <w:tcW w:w="1916" w:type="pct"/>
          </w:tcPr>
          <w:p w14:paraId="2278759B" w14:textId="77777777" w:rsidR="00B946C3" w:rsidRPr="00734AF0" w:rsidRDefault="00B946C3" w:rsidP="00B946C3">
            <w:pPr>
              <w:spacing w:after="0" w:line="240" w:lineRule="auto"/>
              <w:jc w:val="both"/>
              <w:rPr>
                <w:rFonts w:ascii="Times New Roman" w:hAnsi="Times New Roman" w:cs="Times New Roman"/>
              </w:rPr>
            </w:pPr>
            <w:r w:rsidRPr="00734AF0">
              <w:rPr>
                <w:rFonts w:ascii="Times New Roman" w:hAnsi="Times New Roman" w:cs="Times New Roman"/>
              </w:rPr>
              <w:t xml:space="preserve">AI kompiuteris turi būti pateiktas kartu su AI kompiuteryje komplektuojamo GPU gamintojo optimizuota ir siūlomam AI kompiuteriui pritaikyta operacinės sistemos (toliau - OS) versija. </w:t>
            </w:r>
          </w:p>
          <w:p w14:paraId="206636F7" w14:textId="77777777" w:rsidR="00B946C3" w:rsidRPr="00734AF0" w:rsidRDefault="00B946C3" w:rsidP="00B946C3">
            <w:pPr>
              <w:spacing w:after="0" w:line="240" w:lineRule="auto"/>
              <w:jc w:val="both"/>
              <w:rPr>
                <w:rFonts w:ascii="Times New Roman" w:hAnsi="Times New Roman" w:cs="Times New Roman"/>
              </w:rPr>
            </w:pPr>
            <w:r w:rsidRPr="00734AF0">
              <w:rPr>
                <w:rFonts w:ascii="Times New Roman" w:hAnsi="Times New Roman" w:cs="Times New Roman"/>
              </w:rPr>
              <w:t>AI kompiuterio gamintojas privalo užtikrinti OS naujinimus ir klaidų taisymą visą įrenginio palaikymo laikotarpį.</w:t>
            </w:r>
          </w:p>
          <w:p w14:paraId="4AE0794B" w14:textId="510A5C23" w:rsidR="00B946C3" w:rsidRPr="00734AF0" w:rsidRDefault="00B946C3" w:rsidP="00B946C3">
            <w:pPr>
              <w:spacing w:after="0" w:line="240" w:lineRule="auto"/>
              <w:jc w:val="both"/>
              <w:rPr>
                <w:rFonts w:ascii="Times New Roman" w:eastAsia="Calibri" w:hAnsi="Times New Roman" w:cs="Times New Roman"/>
              </w:rPr>
            </w:pPr>
            <w:r w:rsidRPr="00734AF0">
              <w:rPr>
                <w:rFonts w:ascii="Times New Roman" w:hAnsi="Times New Roman" w:cs="Times New Roman"/>
              </w:rPr>
              <w:t xml:space="preserve">Būtinas gamyklinis suderinamumas su AI konteineriais ir </w:t>
            </w:r>
            <w:proofErr w:type="spellStart"/>
            <w:r w:rsidRPr="00734AF0">
              <w:rPr>
                <w:rFonts w:ascii="Times New Roman" w:hAnsi="Times New Roman" w:cs="Times New Roman"/>
              </w:rPr>
              <w:t>generatyvinio</w:t>
            </w:r>
            <w:proofErr w:type="spellEnd"/>
            <w:r w:rsidRPr="00734AF0">
              <w:rPr>
                <w:rFonts w:ascii="Times New Roman" w:hAnsi="Times New Roman" w:cs="Times New Roman"/>
              </w:rPr>
              <w:t xml:space="preserve"> AI tvarkyklėmis.</w:t>
            </w:r>
          </w:p>
        </w:tc>
        <w:tc>
          <w:tcPr>
            <w:tcW w:w="1533" w:type="pct"/>
          </w:tcPr>
          <w:p w14:paraId="03E68888" w14:textId="14C64486"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5C744739" w14:textId="3E106E32" w:rsidTr="00734AF0">
        <w:trPr>
          <w:trHeight w:val="50"/>
        </w:trPr>
        <w:tc>
          <w:tcPr>
            <w:tcW w:w="451" w:type="pct"/>
            <w:noWrap/>
          </w:tcPr>
          <w:p w14:paraId="4F83E889" w14:textId="4AC80F28"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lastRenderedPageBreak/>
              <w:t>12.</w:t>
            </w:r>
          </w:p>
        </w:tc>
        <w:tc>
          <w:tcPr>
            <w:tcW w:w="1100" w:type="pct"/>
          </w:tcPr>
          <w:p w14:paraId="127CB6B9" w14:textId="1BA3F753"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Klaviatūra:</w:t>
            </w:r>
          </w:p>
        </w:tc>
        <w:tc>
          <w:tcPr>
            <w:tcW w:w="1916" w:type="pct"/>
          </w:tcPr>
          <w:p w14:paraId="557AA0B6" w14:textId="17986B60"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eastAsia="Calibri" w:hAnsi="Times New Roman" w:cs="Times New Roman"/>
              </w:rPr>
              <w:t>pilna lotyniškų raidžių ir atskirai skaičių klaviatūra su lietuviškos abėcėlės ženklais (lietuviškos raidės užrašytos ne klijavimo būdu), jungiama per USB jungtį (paženklinta CE ženklu).</w:t>
            </w:r>
          </w:p>
        </w:tc>
        <w:tc>
          <w:tcPr>
            <w:tcW w:w="1533" w:type="pct"/>
          </w:tcPr>
          <w:p w14:paraId="17605520" w14:textId="4BD40FCD"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550F7340" w14:textId="65AE61BF" w:rsidTr="00734AF0">
        <w:trPr>
          <w:trHeight w:val="50"/>
        </w:trPr>
        <w:tc>
          <w:tcPr>
            <w:tcW w:w="451" w:type="pct"/>
            <w:noWrap/>
          </w:tcPr>
          <w:p w14:paraId="73DD3F21" w14:textId="2F861520"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13.</w:t>
            </w:r>
          </w:p>
        </w:tc>
        <w:tc>
          <w:tcPr>
            <w:tcW w:w="1100" w:type="pct"/>
          </w:tcPr>
          <w:p w14:paraId="09CBC4A3" w14:textId="41795F80"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Pelė:</w:t>
            </w:r>
          </w:p>
        </w:tc>
        <w:tc>
          <w:tcPr>
            <w:tcW w:w="1916" w:type="pct"/>
          </w:tcPr>
          <w:p w14:paraId="69434734" w14:textId="0AEAC8F2"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kompiuteriui laidinė lazerinė pelė su ratuku, paženklinta CE ženklu.</w:t>
            </w:r>
          </w:p>
        </w:tc>
        <w:tc>
          <w:tcPr>
            <w:tcW w:w="1533" w:type="pct"/>
          </w:tcPr>
          <w:p w14:paraId="6DE8D445" w14:textId="3DE34070"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A32036" w:rsidRPr="00210F13" w14:paraId="494E6E57" w14:textId="18244CE3" w:rsidTr="00A32036">
        <w:trPr>
          <w:trHeight w:val="50"/>
        </w:trPr>
        <w:tc>
          <w:tcPr>
            <w:tcW w:w="451" w:type="pct"/>
            <w:noWrap/>
          </w:tcPr>
          <w:p w14:paraId="32A27554" w14:textId="68B3E97C" w:rsidR="00A32036" w:rsidRPr="00734AF0" w:rsidRDefault="00A32036" w:rsidP="00B946C3">
            <w:pPr>
              <w:spacing w:after="0" w:line="240" w:lineRule="auto"/>
              <w:rPr>
                <w:rFonts w:ascii="Times New Roman" w:hAnsi="Times New Roman" w:cs="Times New Roman"/>
                <w:bCs/>
              </w:rPr>
            </w:pPr>
            <w:r w:rsidRPr="00734AF0">
              <w:rPr>
                <w:rFonts w:ascii="Times New Roman" w:hAnsi="Times New Roman" w:cs="Times New Roman"/>
                <w:bCs/>
              </w:rPr>
              <w:t>14.</w:t>
            </w:r>
          </w:p>
        </w:tc>
        <w:tc>
          <w:tcPr>
            <w:tcW w:w="1100" w:type="pct"/>
          </w:tcPr>
          <w:p w14:paraId="1D7BF6D4" w14:textId="4797C450" w:rsidR="00A32036" w:rsidRPr="00734AF0" w:rsidRDefault="00A32036"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Ženklinimas:</w:t>
            </w:r>
          </w:p>
        </w:tc>
        <w:tc>
          <w:tcPr>
            <w:tcW w:w="3449" w:type="pct"/>
            <w:gridSpan w:val="2"/>
          </w:tcPr>
          <w:p w14:paraId="43A650A5" w14:textId="71F3CC0C" w:rsidR="00A32036" w:rsidRPr="00A32036" w:rsidRDefault="00A32036"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kompiuteris paženklintas CE ženklu.</w:t>
            </w:r>
          </w:p>
        </w:tc>
      </w:tr>
      <w:tr w:rsidR="00211264" w:rsidRPr="00210F13" w14:paraId="42395568" w14:textId="5E709BE9" w:rsidTr="00734AF0">
        <w:trPr>
          <w:trHeight w:val="50"/>
        </w:trPr>
        <w:tc>
          <w:tcPr>
            <w:tcW w:w="451" w:type="pct"/>
            <w:noWrap/>
          </w:tcPr>
          <w:p w14:paraId="60EBE92E" w14:textId="0516F960"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Cs/>
              </w:rPr>
              <w:t>15.</w:t>
            </w:r>
          </w:p>
        </w:tc>
        <w:tc>
          <w:tcPr>
            <w:tcW w:w="1100" w:type="pct"/>
          </w:tcPr>
          <w:p w14:paraId="555D60ED" w14:textId="20EBEC4F" w:rsidR="00211264" w:rsidRPr="00734AF0" w:rsidRDefault="00211264" w:rsidP="00210F1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Tvarkyklės:</w:t>
            </w:r>
          </w:p>
        </w:tc>
        <w:tc>
          <w:tcPr>
            <w:tcW w:w="1916" w:type="pct"/>
          </w:tcPr>
          <w:p w14:paraId="7A5C4E6B" w14:textId="7AD334C3"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eastAsia="Calibri" w:hAnsi="Times New Roman" w:cs="Times New Roman"/>
              </w:rPr>
              <w:t xml:space="preserve">turi būti suteikta galimybė iš kompiuterio gamintojo interneto svetainės parsisiųsti siūlomo kompiuterio tvarkykles ir jų atnaujinimus. </w:t>
            </w:r>
          </w:p>
        </w:tc>
        <w:tc>
          <w:tcPr>
            <w:tcW w:w="1533" w:type="pct"/>
          </w:tcPr>
          <w:p w14:paraId="211A2EE9" w14:textId="139C12C8" w:rsidR="00211264" w:rsidRPr="00CF276D" w:rsidRDefault="00E2293D" w:rsidP="00210F13">
            <w:pPr>
              <w:tabs>
                <w:tab w:val="left" w:pos="390"/>
                <w:tab w:val="left" w:pos="1035"/>
                <w:tab w:val="left" w:pos="1500"/>
              </w:tabs>
              <w:spacing w:after="0" w:line="240" w:lineRule="auto"/>
              <w:jc w:val="both"/>
              <w:rPr>
                <w:rFonts w:ascii="Times New Roman" w:hAnsi="Times New Roman" w:cs="Times New Roman"/>
                <w:i/>
                <w:iCs/>
                <w:color w:val="0070C0"/>
              </w:rPr>
            </w:pPr>
            <w:r w:rsidRPr="00CF276D">
              <w:rPr>
                <w:rFonts w:ascii="Times New Roman" w:hAnsi="Times New Roman" w:cs="Times New Roman"/>
                <w:i/>
                <w:iCs/>
                <w:color w:val="0070C0"/>
              </w:rPr>
              <w:t>Pateikti nuorodą į gamintojo interneto svetainę.</w:t>
            </w:r>
          </w:p>
        </w:tc>
      </w:tr>
      <w:tr w:rsidR="00A32036" w:rsidRPr="00210F13" w14:paraId="38E8EF1B" w14:textId="04865E64" w:rsidTr="00A32036">
        <w:trPr>
          <w:trHeight w:val="2959"/>
        </w:trPr>
        <w:tc>
          <w:tcPr>
            <w:tcW w:w="451" w:type="pct"/>
            <w:noWrap/>
          </w:tcPr>
          <w:p w14:paraId="2C8E5E69" w14:textId="2B31D030" w:rsidR="00A32036" w:rsidRPr="00734AF0" w:rsidRDefault="00A32036" w:rsidP="00375337">
            <w:pPr>
              <w:spacing w:after="0" w:line="240" w:lineRule="auto"/>
              <w:rPr>
                <w:rFonts w:ascii="Times New Roman" w:hAnsi="Times New Roman" w:cs="Times New Roman"/>
                <w:bCs/>
              </w:rPr>
            </w:pPr>
            <w:r w:rsidRPr="00734AF0">
              <w:rPr>
                <w:rFonts w:ascii="Times New Roman" w:hAnsi="Times New Roman" w:cs="Times New Roman"/>
                <w:bCs/>
              </w:rPr>
              <w:t>16.</w:t>
            </w:r>
          </w:p>
        </w:tc>
        <w:tc>
          <w:tcPr>
            <w:tcW w:w="1100" w:type="pct"/>
          </w:tcPr>
          <w:p w14:paraId="6CC89DA3" w14:textId="79E9AD38" w:rsidR="00A32036" w:rsidRPr="00734AF0" w:rsidRDefault="00A32036" w:rsidP="00375337">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Komplektacija:</w:t>
            </w:r>
          </w:p>
        </w:tc>
        <w:tc>
          <w:tcPr>
            <w:tcW w:w="3449" w:type="pct"/>
            <w:gridSpan w:val="2"/>
          </w:tcPr>
          <w:p w14:paraId="1BD98B75"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kompiuterio sisteminis blokas – 1 </w:t>
            </w:r>
            <w:proofErr w:type="spellStart"/>
            <w:r w:rsidRPr="00734AF0">
              <w:rPr>
                <w:rFonts w:ascii="Times New Roman" w:hAnsi="Times New Roman" w:cs="Times New Roman"/>
              </w:rPr>
              <w:t>vnt</w:t>
            </w:r>
            <w:proofErr w:type="spellEnd"/>
            <w:r w:rsidRPr="00734AF0">
              <w:rPr>
                <w:rFonts w:ascii="Times New Roman" w:hAnsi="Times New Roman" w:cs="Times New Roman"/>
              </w:rPr>
              <w:t>;</w:t>
            </w:r>
          </w:p>
          <w:p w14:paraId="03C7D0DD"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pelė – 1 </w:t>
            </w:r>
            <w:proofErr w:type="spellStart"/>
            <w:r w:rsidRPr="00734AF0">
              <w:rPr>
                <w:rFonts w:ascii="Times New Roman" w:hAnsi="Times New Roman" w:cs="Times New Roman"/>
              </w:rPr>
              <w:t>vnt</w:t>
            </w:r>
            <w:proofErr w:type="spellEnd"/>
            <w:r w:rsidRPr="00734AF0">
              <w:rPr>
                <w:rFonts w:ascii="Times New Roman" w:hAnsi="Times New Roman" w:cs="Times New Roman"/>
              </w:rPr>
              <w:t>;</w:t>
            </w:r>
          </w:p>
          <w:p w14:paraId="23A45B18"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klaviatūra – 1 vnt.;</w:t>
            </w:r>
          </w:p>
          <w:p w14:paraId="73477305"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optinis įrenginys – 1 vnt.;</w:t>
            </w:r>
          </w:p>
          <w:p w14:paraId="171475B7"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išorinis kompiuterio maitinimo šaltinis su kabeliais – 1 vnt.;</w:t>
            </w:r>
          </w:p>
          <w:p w14:paraId="06F49A5E"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UTP kabelis, 3 m, su jungtimis – 1 vnt.;</w:t>
            </w:r>
          </w:p>
          <w:p w14:paraId="70D2B40E"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 xml:space="preserve">kabelis QSFP to QSFP 112G, 32AWG, 0.5M, </w:t>
            </w:r>
            <w:proofErr w:type="spellStart"/>
            <w:r w:rsidRPr="00734AF0">
              <w:rPr>
                <w:rFonts w:ascii="Times New Roman" w:hAnsi="Times New Roman" w:cs="Times New Roman"/>
              </w:rPr>
              <w:t>Ethernet</w:t>
            </w:r>
            <w:proofErr w:type="spellEnd"/>
            <w:r w:rsidRPr="00734AF0">
              <w:rPr>
                <w:rFonts w:ascii="Times New Roman" w:hAnsi="Times New Roman" w:cs="Times New Roman"/>
              </w:rPr>
              <w:t xml:space="preserve"> – 1 vnt.</w:t>
            </w:r>
          </w:p>
          <w:p w14:paraId="31DFC938" w14:textId="5E5267DB" w:rsidR="00A32036" w:rsidRPr="00CF276D" w:rsidRDefault="00A32036" w:rsidP="00375337">
            <w:pPr>
              <w:tabs>
                <w:tab w:val="left" w:pos="390"/>
                <w:tab w:val="left" w:pos="1035"/>
                <w:tab w:val="left" w:pos="1500"/>
              </w:tabs>
              <w:spacing w:after="0" w:line="240" w:lineRule="auto"/>
              <w:jc w:val="both"/>
              <w:rPr>
                <w:rFonts w:ascii="Times New Roman" w:hAnsi="Times New Roman" w:cs="Times New Roman"/>
                <w:i/>
                <w:iCs/>
                <w:color w:val="0070C0"/>
              </w:rPr>
            </w:pPr>
            <w:r w:rsidRPr="00734AF0">
              <w:rPr>
                <w:rFonts w:ascii="Times New Roman" w:hAnsi="Times New Roman" w:cs="Times New Roman"/>
              </w:rPr>
              <w:t>Kompiuteris komplektuojamas su visais kabeliais ir kitomis sudedamosiomis dalimis bei medžiagomis, reikalingomis visų užsakomos sistemos vidinių/išorinių ir periferinių įrenginių sujungimui, užtikrinant sistemos funkcionavimą.</w:t>
            </w:r>
          </w:p>
        </w:tc>
      </w:tr>
      <w:tr w:rsidR="00A32036" w:rsidRPr="00210F13" w14:paraId="5ED3A5A2" w14:textId="7137273B" w:rsidTr="00A32036">
        <w:trPr>
          <w:trHeight w:val="50"/>
        </w:trPr>
        <w:tc>
          <w:tcPr>
            <w:tcW w:w="451" w:type="pct"/>
            <w:noWrap/>
          </w:tcPr>
          <w:p w14:paraId="613C9CA9" w14:textId="4BE46202" w:rsidR="00A32036" w:rsidRPr="00734AF0" w:rsidRDefault="00A32036" w:rsidP="00375337">
            <w:pPr>
              <w:spacing w:after="0" w:line="240" w:lineRule="auto"/>
              <w:rPr>
                <w:rFonts w:ascii="Times New Roman" w:hAnsi="Times New Roman" w:cs="Times New Roman"/>
                <w:bCs/>
              </w:rPr>
            </w:pPr>
            <w:r w:rsidRPr="00734AF0">
              <w:rPr>
                <w:rFonts w:ascii="Times New Roman" w:hAnsi="Times New Roman" w:cs="Times New Roman"/>
                <w:bCs/>
              </w:rPr>
              <w:t>17.</w:t>
            </w:r>
          </w:p>
        </w:tc>
        <w:tc>
          <w:tcPr>
            <w:tcW w:w="1100" w:type="pct"/>
          </w:tcPr>
          <w:p w14:paraId="6D52DBA1" w14:textId="1801ED8F" w:rsidR="00A32036" w:rsidRPr="00734AF0" w:rsidRDefault="00A32036" w:rsidP="00375337">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Paruošimas darbui:</w:t>
            </w:r>
          </w:p>
        </w:tc>
        <w:tc>
          <w:tcPr>
            <w:tcW w:w="3449" w:type="pct"/>
            <w:gridSpan w:val="2"/>
          </w:tcPr>
          <w:p w14:paraId="6BE903FB" w14:textId="6C74852B" w:rsidR="00A32036" w:rsidRPr="00CF276D" w:rsidRDefault="00A32036" w:rsidP="00375337">
            <w:pPr>
              <w:tabs>
                <w:tab w:val="left" w:pos="390"/>
                <w:tab w:val="left" w:pos="1035"/>
                <w:tab w:val="left" w:pos="1500"/>
              </w:tabs>
              <w:spacing w:after="0" w:line="240" w:lineRule="auto"/>
              <w:jc w:val="both"/>
              <w:rPr>
                <w:rFonts w:ascii="Times New Roman" w:hAnsi="Times New Roman" w:cs="Times New Roman"/>
                <w:i/>
                <w:iCs/>
                <w:color w:val="0070C0"/>
              </w:rPr>
            </w:pPr>
            <w:r w:rsidRPr="00734AF0">
              <w:rPr>
                <w:rFonts w:ascii="Times New Roman" w:hAnsi="Times New Roman" w:cs="Times New Roman"/>
              </w:rPr>
              <w:t xml:space="preserve">tiekėjas turės atlikti AI kompiuterių paruošimą darbui, įskaitant pirminį AI kompiuterių diegimą, </w:t>
            </w:r>
            <w:proofErr w:type="spellStart"/>
            <w:r w:rsidRPr="00734AF0">
              <w:rPr>
                <w:rFonts w:ascii="Times New Roman" w:hAnsi="Times New Roman" w:cs="Times New Roman"/>
              </w:rPr>
              <w:t>firmware</w:t>
            </w:r>
            <w:proofErr w:type="spellEnd"/>
            <w:r w:rsidRPr="00734AF0">
              <w:rPr>
                <w:rFonts w:ascii="Times New Roman" w:hAnsi="Times New Roman" w:cs="Times New Roman"/>
              </w:rPr>
              <w:t xml:space="preserve"> atnaujinimą, paruošimą ir optimizavimą AI uždavinių su </w:t>
            </w:r>
            <w:proofErr w:type="spellStart"/>
            <w:r w:rsidRPr="00734AF0">
              <w:rPr>
                <w:rFonts w:ascii="Times New Roman" w:hAnsi="Times New Roman" w:cs="Times New Roman"/>
              </w:rPr>
              <w:t>Tensor</w:t>
            </w:r>
            <w:proofErr w:type="spellEnd"/>
            <w:r w:rsidRPr="00734AF0">
              <w:rPr>
                <w:rFonts w:ascii="Times New Roman" w:hAnsi="Times New Roman" w:cs="Times New Roman"/>
              </w:rPr>
              <w:t xml:space="preserve"> branduoliais aplinkoms bei dideliems kalbos modeliams (LLM).</w:t>
            </w:r>
          </w:p>
        </w:tc>
      </w:tr>
      <w:tr w:rsidR="00B05072" w:rsidRPr="00210F13" w14:paraId="08E9E451" w14:textId="77777777" w:rsidTr="00B05072">
        <w:trPr>
          <w:trHeight w:val="50"/>
        </w:trPr>
        <w:tc>
          <w:tcPr>
            <w:tcW w:w="5000" w:type="pct"/>
            <w:gridSpan w:val="4"/>
            <w:noWrap/>
          </w:tcPr>
          <w:p w14:paraId="317FA501" w14:textId="341A1A85" w:rsidR="00B05072" w:rsidRPr="00B05072" w:rsidRDefault="00B05072" w:rsidP="00210F13">
            <w:pPr>
              <w:tabs>
                <w:tab w:val="left" w:pos="390"/>
                <w:tab w:val="left" w:pos="1035"/>
                <w:tab w:val="left" w:pos="1500"/>
              </w:tabs>
              <w:spacing w:after="0" w:line="240" w:lineRule="auto"/>
              <w:jc w:val="both"/>
              <w:rPr>
                <w:rFonts w:ascii="Times New Roman" w:hAnsi="Times New Roman" w:cs="Times New Roman"/>
                <w:bCs/>
                <w:lang w:eastAsia="lt-LT"/>
              </w:rPr>
            </w:pPr>
            <w:r w:rsidRPr="00B05072">
              <w:rPr>
                <w:rFonts w:ascii="Times New Roman" w:hAnsi="Times New Roman" w:cs="Times New Roman"/>
                <w:bCs/>
                <w:lang w:eastAsia="lt-LT"/>
              </w:rPr>
              <w:t>Aplinkos apsaugos kriterijai</w:t>
            </w:r>
            <w:r w:rsidR="00444DFD">
              <w:rPr>
                <w:rFonts w:ascii="Times New Roman" w:hAnsi="Times New Roman" w:cs="Times New Roman"/>
                <w:bCs/>
                <w:lang w:eastAsia="lt-LT"/>
              </w:rPr>
              <w:t xml:space="preserve"> kompiuteriui</w:t>
            </w:r>
            <w:r w:rsidRPr="00B05072">
              <w:rPr>
                <w:rFonts w:ascii="Times New Roman" w:hAnsi="Times New Roman" w:cs="Times New Roman"/>
                <w:bCs/>
                <w:lang w:eastAsia="lt-LT"/>
              </w:rPr>
              <w:t>:</w:t>
            </w:r>
          </w:p>
        </w:tc>
      </w:tr>
      <w:tr w:rsidR="00B05072" w:rsidRPr="00210F13" w14:paraId="6DAFD7F7" w14:textId="77777777" w:rsidTr="00DB5C3D">
        <w:trPr>
          <w:trHeight w:val="4186"/>
        </w:trPr>
        <w:tc>
          <w:tcPr>
            <w:tcW w:w="451" w:type="pct"/>
            <w:noWrap/>
          </w:tcPr>
          <w:p w14:paraId="6AC2F795" w14:textId="23FB179A" w:rsidR="00B05072" w:rsidRPr="00734AF0" w:rsidRDefault="00B05072" w:rsidP="00B05072">
            <w:pPr>
              <w:spacing w:after="0" w:line="240" w:lineRule="auto"/>
              <w:rPr>
                <w:rFonts w:ascii="Times New Roman" w:hAnsi="Times New Roman" w:cs="Times New Roman"/>
                <w:bCs/>
                <w:lang w:eastAsia="lt-LT"/>
              </w:rPr>
            </w:pPr>
            <w:r>
              <w:rPr>
                <w:rFonts w:ascii="Times New Roman" w:hAnsi="Times New Roman" w:cs="Times New Roman"/>
                <w:bCs/>
                <w:lang w:eastAsia="lt-LT"/>
              </w:rPr>
              <w:t>18.</w:t>
            </w:r>
          </w:p>
        </w:tc>
        <w:tc>
          <w:tcPr>
            <w:tcW w:w="3016" w:type="pct"/>
            <w:gridSpan w:val="2"/>
          </w:tcPr>
          <w:p w14:paraId="7F0375A6" w14:textId="45524BF4" w:rsidR="00B05072" w:rsidRPr="00DB5C3D" w:rsidRDefault="00B05072" w:rsidP="00DB5C3D">
            <w:pPr>
              <w:shd w:val="clear" w:color="auto" w:fill="FFFFFF"/>
              <w:tabs>
                <w:tab w:val="left" w:pos="2"/>
                <w:tab w:val="left" w:pos="34"/>
                <w:tab w:val="left" w:pos="457"/>
              </w:tabs>
              <w:spacing w:line="240" w:lineRule="auto"/>
              <w:jc w:val="both"/>
              <w:rPr>
                <w:rFonts w:ascii="Times New Roman" w:hAnsi="Times New Roman" w:cs="Times New Roman"/>
                <w:bCs/>
                <w:lang w:eastAsia="lt-LT"/>
              </w:rPr>
            </w:pPr>
            <w:r w:rsidRPr="00DB5C3D">
              <w:rPr>
                <w:rFonts w:ascii="Times New Roman" w:hAnsi="Times New Roman" w:cs="Times New Roman"/>
                <w:bCs/>
                <w:lang w:eastAsia="lt-LT"/>
              </w:rPr>
              <w:t xml:space="preserve">4.1. prekės turi atitikti Europos Komisijos reglamentuose dėl gaminių ekologinio projektavimo nustatytus efektyvaus energijos vartojimo kriterijus. </w:t>
            </w:r>
          </w:p>
          <w:p w14:paraId="42433CA3" w14:textId="3C0F375A" w:rsidR="00B05072" w:rsidRPr="00B05072" w:rsidRDefault="00B05072" w:rsidP="00B05072">
            <w:pPr>
              <w:tabs>
                <w:tab w:val="left" w:pos="390"/>
                <w:tab w:val="left" w:pos="1035"/>
                <w:tab w:val="left" w:pos="1500"/>
              </w:tabs>
              <w:spacing w:after="0" w:line="240" w:lineRule="auto"/>
              <w:jc w:val="both"/>
              <w:rPr>
                <w:rFonts w:ascii="Times New Roman" w:hAnsi="Times New Roman" w:cs="Times New Roman"/>
                <w:bCs/>
                <w:lang w:eastAsia="lt-LT"/>
              </w:rPr>
            </w:pPr>
          </w:p>
        </w:tc>
        <w:tc>
          <w:tcPr>
            <w:tcW w:w="1533" w:type="pct"/>
          </w:tcPr>
          <w:p w14:paraId="0EBB2F4C" w14:textId="77777777" w:rsidR="00B05072" w:rsidRPr="00DB5C3D" w:rsidRDefault="00B05072" w:rsidP="00DB5C3D">
            <w:pPr>
              <w:spacing w:after="0" w:line="240" w:lineRule="auto"/>
              <w:rPr>
                <w:rFonts w:ascii="Times New Roman" w:hAnsi="Times New Roman" w:cs="Times New Roman"/>
                <w:i/>
                <w:iCs/>
                <w:color w:val="0070C0"/>
              </w:rPr>
            </w:pPr>
            <w:bookmarkStart w:id="0" w:name="_Hlk232667885"/>
            <w:r w:rsidRPr="00DB5C3D">
              <w:rPr>
                <w:rFonts w:ascii="Times New Roman" w:hAnsi="Times New Roman" w:cs="Times New Roman"/>
                <w:i/>
                <w:iCs/>
                <w:color w:val="0070C0"/>
              </w:rPr>
              <w:t>Pateikiama:</w:t>
            </w:r>
          </w:p>
          <w:p w14:paraId="287A0F76" w14:textId="3E12303B" w:rsidR="00B05072" w:rsidRPr="00B05072" w:rsidRDefault="00B05072" w:rsidP="00DB5C3D">
            <w:pPr>
              <w:tabs>
                <w:tab w:val="left" w:pos="390"/>
                <w:tab w:val="left" w:pos="1035"/>
                <w:tab w:val="left" w:pos="1500"/>
              </w:tabs>
              <w:spacing w:after="0" w:line="240" w:lineRule="auto"/>
              <w:jc w:val="both"/>
              <w:rPr>
                <w:rFonts w:ascii="Times New Roman" w:hAnsi="Times New Roman" w:cs="Times New Roman"/>
                <w:bCs/>
                <w:lang w:eastAsia="lt-LT"/>
              </w:rPr>
            </w:pPr>
            <w:r w:rsidRPr="00DB5C3D">
              <w:rPr>
                <w:rFonts w:ascii="Times New Roman" w:hAnsi="Times New Roman" w:cs="Times New Roman"/>
                <w:i/>
                <w:iCs/>
                <w:color w:val="0070C0"/>
              </w:rPr>
              <w:t>Prekės turi atitikti 2013 m. birželio 26 d. Europos Komisijos reglamente (ES) Nr. 617/2013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bookmarkEnd w:id="0"/>
            <w:r w:rsidRPr="00DB5C3D">
              <w:rPr>
                <w:rFonts w:ascii="Times New Roman" w:hAnsi="Times New Roman" w:cs="Times New Roman"/>
                <w:i/>
                <w:iCs/>
                <w:color w:val="0070C0"/>
              </w:rPr>
              <w:t>.</w:t>
            </w:r>
          </w:p>
        </w:tc>
      </w:tr>
      <w:tr w:rsidR="00B05072" w:rsidRPr="00210F13" w14:paraId="1E650330" w14:textId="77777777" w:rsidTr="00B05072">
        <w:trPr>
          <w:trHeight w:val="50"/>
        </w:trPr>
        <w:tc>
          <w:tcPr>
            <w:tcW w:w="451" w:type="pct"/>
            <w:noWrap/>
          </w:tcPr>
          <w:p w14:paraId="6BB57E3C" w14:textId="31D4B74C" w:rsidR="00B05072" w:rsidRPr="00734AF0" w:rsidRDefault="00B05072" w:rsidP="00B05072">
            <w:pPr>
              <w:spacing w:after="0" w:line="240" w:lineRule="auto"/>
              <w:rPr>
                <w:rFonts w:ascii="Times New Roman" w:hAnsi="Times New Roman" w:cs="Times New Roman"/>
                <w:bCs/>
                <w:lang w:eastAsia="lt-LT"/>
              </w:rPr>
            </w:pPr>
            <w:r>
              <w:rPr>
                <w:rFonts w:ascii="Times New Roman" w:hAnsi="Times New Roman" w:cs="Times New Roman"/>
                <w:bCs/>
                <w:lang w:eastAsia="lt-LT"/>
              </w:rPr>
              <w:t>19.</w:t>
            </w:r>
          </w:p>
        </w:tc>
        <w:tc>
          <w:tcPr>
            <w:tcW w:w="3016" w:type="pct"/>
            <w:gridSpan w:val="2"/>
          </w:tcPr>
          <w:p w14:paraId="4607D3F9" w14:textId="7F117FBA" w:rsidR="00B05072" w:rsidRPr="00B05072" w:rsidRDefault="00B05072" w:rsidP="00B05072">
            <w:pPr>
              <w:tabs>
                <w:tab w:val="left" w:pos="390"/>
                <w:tab w:val="left" w:pos="1035"/>
                <w:tab w:val="left" w:pos="1500"/>
              </w:tabs>
              <w:spacing w:after="0" w:line="240" w:lineRule="auto"/>
              <w:jc w:val="both"/>
              <w:rPr>
                <w:rFonts w:ascii="Times New Roman" w:hAnsi="Times New Roman" w:cs="Times New Roman"/>
                <w:bCs/>
                <w:lang w:eastAsia="lt-LT"/>
              </w:rPr>
            </w:pPr>
            <w:r w:rsidRPr="00AD0017">
              <w:rPr>
                <w:rFonts w:ascii="Times New Roman" w:hAnsi="Times New Roman" w:cs="Times New Roman"/>
                <w:bCs/>
                <w:lang w:eastAsia="lt-LT"/>
              </w:rPr>
              <w:t>4.2. įranga turi turėti bent vieną standartinį USB C™ tipo lizdą (prievadą), skirtą keistis duomenimis ir pasižymintį atgaliniu suderinamumu su USB 2.0, atsižvelgiant į IEC 62680-1-3:2018 arba lygiavertį standartą.</w:t>
            </w:r>
          </w:p>
        </w:tc>
        <w:tc>
          <w:tcPr>
            <w:tcW w:w="1533" w:type="pct"/>
          </w:tcPr>
          <w:p w14:paraId="30662E47" w14:textId="77777777" w:rsidR="00B05072" w:rsidRPr="00AD0017" w:rsidRDefault="00B05072" w:rsidP="00AD0017">
            <w:pPr>
              <w:tabs>
                <w:tab w:val="left" w:pos="390"/>
                <w:tab w:val="left" w:pos="1035"/>
                <w:tab w:val="left" w:pos="1500"/>
              </w:tabs>
              <w:spacing w:after="0" w:line="240" w:lineRule="auto"/>
              <w:jc w:val="both"/>
              <w:rPr>
                <w:rFonts w:ascii="Times New Roman" w:hAnsi="Times New Roman" w:cs="Times New Roman"/>
                <w:i/>
                <w:iCs/>
                <w:color w:val="0070C0"/>
              </w:rPr>
            </w:pPr>
            <w:r w:rsidRPr="00AD0017">
              <w:rPr>
                <w:rFonts w:ascii="Times New Roman" w:hAnsi="Times New Roman" w:cs="Times New Roman"/>
                <w:i/>
                <w:iCs/>
                <w:color w:val="0070C0"/>
              </w:rPr>
              <w:t>Pateikiama:</w:t>
            </w:r>
          </w:p>
          <w:p w14:paraId="5B0A30B5" w14:textId="77777777" w:rsidR="00B05072" w:rsidRPr="00AD0017" w:rsidRDefault="00B05072" w:rsidP="00AD0017">
            <w:pPr>
              <w:tabs>
                <w:tab w:val="left" w:pos="390"/>
                <w:tab w:val="left" w:pos="1035"/>
                <w:tab w:val="left" w:pos="1500"/>
              </w:tabs>
              <w:spacing w:after="0" w:line="240" w:lineRule="auto"/>
              <w:jc w:val="both"/>
              <w:rPr>
                <w:rFonts w:ascii="Times New Roman" w:hAnsi="Times New Roman" w:cs="Times New Roman"/>
                <w:i/>
                <w:iCs/>
                <w:color w:val="0070C0"/>
              </w:rPr>
            </w:pPr>
            <w:r w:rsidRPr="00AD0017">
              <w:rPr>
                <w:rFonts w:ascii="Times New Roman" w:hAnsi="Times New Roman" w:cs="Times New Roman"/>
                <w:i/>
                <w:iCs/>
                <w:color w:val="0070C0"/>
              </w:rPr>
              <w:t xml:space="preserve">Tiekėjas turi pateikti teikiamo modelio gaminio naudojimo vadovą, o jame turi būti pateiktas prietaiso išskaidytasis brėžinys, kuriame būtų nurodyti naudojamų jungčių tipai arba </w:t>
            </w:r>
            <w:r w:rsidRPr="00AD0017">
              <w:rPr>
                <w:rFonts w:ascii="Times New Roman" w:hAnsi="Times New Roman" w:cs="Times New Roman"/>
                <w:i/>
                <w:iCs/>
                <w:color w:val="0070C0"/>
              </w:rPr>
              <w:lastRenderedPageBreak/>
              <w:t xml:space="preserve">pateikta informacija apie įrenginyje naudojamus jungčių tipus, arba </w:t>
            </w:r>
          </w:p>
          <w:p w14:paraId="30FB8491" w14:textId="77777777" w:rsidR="00B05072" w:rsidRPr="00AD0017" w:rsidRDefault="00B05072" w:rsidP="00AD0017">
            <w:pPr>
              <w:tabs>
                <w:tab w:val="left" w:pos="390"/>
                <w:tab w:val="left" w:pos="1035"/>
                <w:tab w:val="left" w:pos="1500"/>
              </w:tabs>
              <w:spacing w:after="0" w:line="240" w:lineRule="auto"/>
              <w:jc w:val="both"/>
              <w:rPr>
                <w:rFonts w:ascii="Times New Roman" w:hAnsi="Times New Roman" w:cs="Times New Roman"/>
                <w:i/>
                <w:iCs/>
                <w:color w:val="0070C0"/>
              </w:rPr>
            </w:pPr>
            <w:r w:rsidRPr="00AD0017">
              <w:rPr>
                <w:rFonts w:ascii="Times New Roman" w:hAnsi="Times New Roman" w:cs="Times New Roman"/>
                <w:i/>
                <w:iCs/>
                <w:color w:val="0070C0"/>
              </w:rPr>
              <w:t xml:space="preserve">gamintojo techniniai dokumentai, arba </w:t>
            </w:r>
          </w:p>
          <w:p w14:paraId="3C198F55" w14:textId="77777777" w:rsidR="00B05072" w:rsidRPr="00AD0017" w:rsidRDefault="00B05072" w:rsidP="00AD0017">
            <w:pPr>
              <w:tabs>
                <w:tab w:val="left" w:pos="390"/>
                <w:tab w:val="left" w:pos="1035"/>
                <w:tab w:val="left" w:pos="1500"/>
              </w:tabs>
              <w:spacing w:after="0" w:line="240" w:lineRule="auto"/>
              <w:jc w:val="both"/>
              <w:rPr>
                <w:rFonts w:ascii="Times New Roman" w:hAnsi="Times New Roman" w:cs="Times New Roman"/>
                <w:i/>
                <w:iCs/>
                <w:color w:val="0070C0"/>
              </w:rPr>
            </w:pPr>
            <w:r w:rsidRPr="00AD0017">
              <w:rPr>
                <w:rFonts w:ascii="Times New Roman" w:hAnsi="Times New Roman" w:cs="Times New Roman"/>
                <w:i/>
                <w:iCs/>
                <w:color w:val="0070C0"/>
              </w:rPr>
              <w:t xml:space="preserve">atitinkamas I tipo ekologinis ženklas (sertifikatas). Atitinkamu I tipo ekologiniu ženklu paženklinta ir nurodytus reikalavimus atitinkanti įranga bus laikoma atitinkančia šį kriterijų (pavyzdžiui „TCO </w:t>
            </w:r>
            <w:proofErr w:type="spellStart"/>
            <w:r w:rsidRPr="00AD0017">
              <w:rPr>
                <w:rFonts w:ascii="Times New Roman" w:hAnsi="Times New Roman" w:cs="Times New Roman"/>
                <w:i/>
                <w:iCs/>
                <w:color w:val="0070C0"/>
              </w:rPr>
              <w:t>Certified</w:t>
            </w:r>
            <w:proofErr w:type="spellEnd"/>
            <w:r w:rsidRPr="00AD0017">
              <w:rPr>
                <w:rFonts w:ascii="Times New Roman" w:hAnsi="Times New Roman" w:cs="Times New Roman"/>
                <w:i/>
                <w:iCs/>
                <w:color w:val="0070C0"/>
              </w:rPr>
              <w:t xml:space="preserve"> 8“ ženklu užtikrinama, kad būtų naudojama bent viena C tipo USB jungtis), arba </w:t>
            </w:r>
          </w:p>
          <w:p w14:paraId="355BD0C6" w14:textId="3B9C95DB" w:rsidR="00B05072" w:rsidRPr="00B05072" w:rsidRDefault="00B05072" w:rsidP="00B05072">
            <w:pPr>
              <w:tabs>
                <w:tab w:val="left" w:pos="390"/>
                <w:tab w:val="left" w:pos="1035"/>
                <w:tab w:val="left" w:pos="1500"/>
              </w:tabs>
              <w:spacing w:after="0" w:line="240" w:lineRule="auto"/>
              <w:jc w:val="both"/>
              <w:rPr>
                <w:rFonts w:ascii="Times New Roman" w:hAnsi="Times New Roman" w:cs="Times New Roman"/>
                <w:bCs/>
                <w:lang w:eastAsia="lt-LT"/>
              </w:rPr>
            </w:pPr>
            <w:r w:rsidRPr="00AD0017">
              <w:rPr>
                <w:rFonts w:ascii="Times New Roman" w:hAnsi="Times New Roman" w:cs="Times New Roman"/>
                <w:i/>
                <w:iCs/>
                <w:color w:val="0070C0"/>
              </w:rPr>
              <w:t>kiti lygiaverčiai įrodymai.</w:t>
            </w:r>
          </w:p>
        </w:tc>
      </w:tr>
      <w:tr w:rsidR="00444DFD" w:rsidRPr="00210F13" w14:paraId="2E15160F" w14:textId="77777777" w:rsidTr="00444DFD">
        <w:trPr>
          <w:trHeight w:val="50"/>
        </w:trPr>
        <w:tc>
          <w:tcPr>
            <w:tcW w:w="5000" w:type="pct"/>
            <w:gridSpan w:val="4"/>
            <w:noWrap/>
          </w:tcPr>
          <w:p w14:paraId="6DF6BF48" w14:textId="7D4CD30D" w:rsidR="00444DFD" w:rsidRPr="00AD0017" w:rsidRDefault="00444DFD" w:rsidP="00AD0017">
            <w:pPr>
              <w:tabs>
                <w:tab w:val="left" w:pos="390"/>
                <w:tab w:val="left" w:pos="1035"/>
                <w:tab w:val="left" w:pos="1500"/>
              </w:tabs>
              <w:spacing w:after="0" w:line="240" w:lineRule="auto"/>
              <w:jc w:val="both"/>
              <w:rPr>
                <w:rFonts w:ascii="Times New Roman" w:hAnsi="Times New Roman" w:cs="Times New Roman"/>
                <w:i/>
                <w:iCs/>
                <w:color w:val="0070C0"/>
              </w:rPr>
            </w:pPr>
            <w:r w:rsidRPr="00B05072">
              <w:rPr>
                <w:rFonts w:ascii="Times New Roman" w:hAnsi="Times New Roman" w:cs="Times New Roman"/>
                <w:bCs/>
                <w:lang w:eastAsia="lt-LT"/>
              </w:rPr>
              <w:lastRenderedPageBreak/>
              <w:t>Aplinkos apsaugos kriterija</w:t>
            </w:r>
            <w:r>
              <w:rPr>
                <w:rFonts w:ascii="Times New Roman" w:hAnsi="Times New Roman" w:cs="Times New Roman"/>
                <w:bCs/>
                <w:lang w:eastAsia="lt-LT"/>
              </w:rPr>
              <w:t xml:space="preserve">i pakuotei </w:t>
            </w:r>
            <w:r w:rsidRPr="00D807A9">
              <w:rPr>
                <w:rFonts w:ascii="Times New Roman" w:hAnsi="Times New Roman" w:cs="Times New Roman"/>
                <w:bCs/>
                <w:lang w:eastAsia="lt-LT"/>
              </w:rPr>
              <w:t>(</w:t>
            </w:r>
            <w:r w:rsidRPr="00375337">
              <w:rPr>
                <w:rFonts w:ascii="Times New Roman" w:hAnsi="Times New Roman" w:cs="Times New Roman"/>
                <w:bCs/>
                <w:lang w:eastAsia="lt-LT"/>
              </w:rPr>
              <w:t>sutarties vykdymo sąlyga)</w:t>
            </w:r>
            <w:r w:rsidRPr="00D807A9">
              <w:rPr>
                <w:rFonts w:ascii="Times New Roman" w:hAnsi="Times New Roman" w:cs="Times New Roman"/>
                <w:bCs/>
                <w:lang w:eastAsia="lt-LT"/>
              </w:rPr>
              <w:t>:</w:t>
            </w:r>
          </w:p>
        </w:tc>
      </w:tr>
      <w:tr w:rsidR="00444DFD" w:rsidRPr="00210F13" w14:paraId="4E6FB963" w14:textId="77777777" w:rsidTr="008312F3">
        <w:trPr>
          <w:trHeight w:val="1408"/>
        </w:trPr>
        <w:tc>
          <w:tcPr>
            <w:tcW w:w="451" w:type="pct"/>
            <w:noWrap/>
          </w:tcPr>
          <w:p w14:paraId="30FE76CB" w14:textId="06421A0C" w:rsidR="00444DFD" w:rsidRDefault="00095E63" w:rsidP="00B05072">
            <w:pPr>
              <w:spacing w:after="0" w:line="240" w:lineRule="auto"/>
              <w:rPr>
                <w:rFonts w:ascii="Times New Roman" w:hAnsi="Times New Roman" w:cs="Times New Roman"/>
                <w:bCs/>
                <w:lang w:eastAsia="lt-LT"/>
              </w:rPr>
            </w:pPr>
            <w:r>
              <w:rPr>
                <w:rFonts w:ascii="Times New Roman" w:hAnsi="Times New Roman" w:cs="Times New Roman"/>
                <w:bCs/>
                <w:lang w:eastAsia="lt-LT"/>
              </w:rPr>
              <w:t>20.</w:t>
            </w:r>
          </w:p>
        </w:tc>
        <w:tc>
          <w:tcPr>
            <w:tcW w:w="3016" w:type="pct"/>
            <w:gridSpan w:val="2"/>
          </w:tcPr>
          <w:p w14:paraId="2D200F35" w14:textId="4E983B4F" w:rsidR="00444DFD" w:rsidRPr="00AD0017" w:rsidRDefault="00095E63" w:rsidP="00B05072">
            <w:pPr>
              <w:tabs>
                <w:tab w:val="left" w:pos="390"/>
                <w:tab w:val="left" w:pos="1035"/>
                <w:tab w:val="left" w:pos="1500"/>
              </w:tabs>
              <w:spacing w:after="0" w:line="240" w:lineRule="auto"/>
              <w:jc w:val="both"/>
              <w:rPr>
                <w:rFonts w:ascii="Times New Roman" w:hAnsi="Times New Roman" w:cs="Times New Roman"/>
                <w:bCs/>
                <w:lang w:eastAsia="lt-LT"/>
              </w:rPr>
            </w:pPr>
            <w:r w:rsidRPr="00095E63">
              <w:rPr>
                <w:rFonts w:ascii="Times New Roman" w:hAnsi="Times New Roman" w:cs="Times New Roman"/>
                <w:bCs/>
                <w:lang w:eastAsia="lt-LT"/>
              </w:rPr>
              <w:t>Jeigu prekės tiekiamos ar perduodamos pirkimo vykdytojui antrinėje pakuotėje</w:t>
            </w:r>
            <w:r>
              <w:rPr>
                <w:rFonts w:ascii="Times New Roman" w:hAnsi="Times New Roman" w:cs="Times New Roman"/>
                <w:bCs/>
                <w:lang w:eastAsia="lt-LT"/>
              </w:rPr>
              <w:t xml:space="preserve"> </w:t>
            </w:r>
            <w:r w:rsidRPr="00095E63">
              <w:rPr>
                <w:rFonts w:ascii="Times New Roman" w:hAnsi="Times New Roman" w:cs="Times New Roman"/>
                <w:bCs/>
                <w:i/>
                <w:iCs/>
                <w:lang w:eastAsia="lt-LT"/>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r w:rsidRPr="00095E63">
              <w:rPr>
                <w:rFonts w:ascii="Times New Roman" w:hAnsi="Times New Roman" w:cs="Times New Roman"/>
                <w:bCs/>
                <w:lang w:eastAsia="lt-LT"/>
              </w:rPr>
              <w:t>, antrinės pakuotės turi būti laikytinos perdirbamosiomis pakuotėmis pagal Lietuvos Respublikos mokesčio už aplinkos teršimą įstatymo nuostatas ir (ar) turi būti vienalytės (homogeniškos) pakuotės, pagamintos iš vienos rūšies medžiagos</w:t>
            </w:r>
            <w:r>
              <w:rPr>
                <w:rFonts w:ascii="Times New Roman" w:hAnsi="Times New Roman" w:cs="Times New Roman"/>
                <w:bCs/>
                <w:lang w:eastAsia="lt-LT"/>
              </w:rPr>
              <w:t xml:space="preserve"> </w:t>
            </w:r>
            <w:r w:rsidRPr="00095E63">
              <w:rPr>
                <w:rFonts w:ascii="Times New Roman" w:hAnsi="Times New Roman" w:cs="Times New Roman"/>
                <w:bCs/>
                <w:i/>
                <w:iCs/>
                <w:lang w:eastAsia="lt-LT"/>
              </w:rPr>
              <w:t>(Žr. Tvarkos aprašo 6 punktą ir Tvarkos aprašo 2 priedo II skyriaus 2 punktą.).</w:t>
            </w:r>
          </w:p>
        </w:tc>
        <w:tc>
          <w:tcPr>
            <w:tcW w:w="1533" w:type="pct"/>
          </w:tcPr>
          <w:p w14:paraId="41F42657" w14:textId="400C983E" w:rsidR="00007CC8" w:rsidRPr="00C24407" w:rsidRDefault="00007CC8" w:rsidP="00C24407">
            <w:pPr>
              <w:tabs>
                <w:tab w:val="left" w:pos="390"/>
                <w:tab w:val="left" w:pos="1035"/>
                <w:tab w:val="left" w:pos="1500"/>
              </w:tabs>
              <w:spacing w:after="0" w:line="240" w:lineRule="auto"/>
              <w:jc w:val="both"/>
              <w:rPr>
                <w:rFonts w:ascii="Times New Roman" w:hAnsi="Times New Roman" w:cs="Times New Roman"/>
                <w:i/>
                <w:iCs/>
                <w:color w:val="0070C0"/>
              </w:rPr>
            </w:pPr>
            <w:r w:rsidRPr="00007CC8">
              <w:rPr>
                <w:rFonts w:ascii="Times New Roman" w:hAnsi="Times New Roman" w:cs="Times New Roman"/>
                <w:i/>
                <w:iCs/>
                <w:color w:val="0070C0"/>
              </w:rPr>
              <w:t>Sutarties vykdymo metu: Sutarties vykdymo metu, jeigu prekės yra tiekiamos arba perduodamos antrinėje pakuotėje, tokiu atveju tiekėjas patiekdamas prekes pirkimo vykdytojui, turi pateikti prekės (-</w:t>
            </w:r>
            <w:proofErr w:type="spellStart"/>
            <w:r w:rsidRPr="00007CC8">
              <w:rPr>
                <w:rFonts w:ascii="Times New Roman" w:hAnsi="Times New Roman" w:cs="Times New Roman"/>
                <w:i/>
                <w:iCs/>
                <w:color w:val="0070C0"/>
              </w:rPr>
              <w:t>ių</w:t>
            </w:r>
            <w:proofErr w:type="spellEnd"/>
            <w:r w:rsidRPr="00007CC8">
              <w:rPr>
                <w:rFonts w:ascii="Times New Roman" w:hAnsi="Times New Roman" w:cs="Times New Roman"/>
                <w:i/>
                <w:iCs/>
                <w:color w:val="0070C0"/>
              </w:rPr>
              <w:t>) antrinės (-</w:t>
            </w:r>
            <w:proofErr w:type="spellStart"/>
            <w:r w:rsidRPr="00007CC8">
              <w:rPr>
                <w:rFonts w:ascii="Times New Roman" w:hAnsi="Times New Roman" w:cs="Times New Roman"/>
                <w:i/>
                <w:iCs/>
                <w:color w:val="0070C0"/>
              </w:rPr>
              <w:t>ių</w:t>
            </w:r>
            <w:proofErr w:type="spellEnd"/>
            <w:r w:rsidRPr="00007CC8">
              <w:rPr>
                <w:rFonts w:ascii="Times New Roman" w:hAnsi="Times New Roman" w:cs="Times New Roman"/>
                <w:i/>
                <w:iCs/>
                <w:color w:val="0070C0"/>
              </w:rPr>
              <w:t>) pakuotės (-</w:t>
            </w:r>
            <w:proofErr w:type="spellStart"/>
            <w:r w:rsidRPr="00007CC8">
              <w:rPr>
                <w:rFonts w:ascii="Times New Roman" w:hAnsi="Times New Roman" w:cs="Times New Roman"/>
                <w:i/>
                <w:iCs/>
                <w:color w:val="0070C0"/>
              </w:rPr>
              <w:t>čių</w:t>
            </w:r>
            <w:proofErr w:type="spellEnd"/>
            <w:r w:rsidRPr="00007CC8">
              <w:rPr>
                <w:rFonts w:ascii="Times New Roman" w:hAnsi="Times New Roman" w:cs="Times New Roman"/>
                <w:i/>
                <w:iCs/>
                <w:color w:val="0070C0"/>
              </w:rPr>
              <w:t>) tinkamumą perdirbti (</w:t>
            </w:r>
            <w:proofErr w:type="spellStart"/>
            <w:r w:rsidRPr="00007CC8">
              <w:rPr>
                <w:rFonts w:ascii="Times New Roman" w:hAnsi="Times New Roman" w:cs="Times New Roman"/>
                <w:i/>
                <w:iCs/>
                <w:color w:val="0070C0"/>
              </w:rPr>
              <w:t>perdirbamumą</w:t>
            </w:r>
            <w:proofErr w:type="spellEnd"/>
            <w:r w:rsidRPr="00007CC8">
              <w:rPr>
                <w:rFonts w:ascii="Times New Roman" w:hAnsi="Times New Roman" w:cs="Times New Roman"/>
                <w:i/>
                <w:iCs/>
                <w:color w:val="0070C0"/>
              </w:rPr>
              <w:t xml:space="preserve">) ir (ar) </w:t>
            </w:r>
            <w:proofErr w:type="spellStart"/>
            <w:r w:rsidRPr="00007CC8">
              <w:rPr>
                <w:rFonts w:ascii="Times New Roman" w:hAnsi="Times New Roman" w:cs="Times New Roman"/>
                <w:i/>
                <w:iCs/>
                <w:color w:val="0070C0"/>
              </w:rPr>
              <w:t>vienalytiškumą</w:t>
            </w:r>
            <w:proofErr w:type="spellEnd"/>
            <w:r w:rsidRPr="00007CC8">
              <w:rPr>
                <w:rFonts w:ascii="Times New Roman" w:hAnsi="Times New Roman" w:cs="Times New Roman"/>
                <w:i/>
                <w:iCs/>
                <w:color w:val="0070C0"/>
              </w:rPr>
              <w:t xml:space="preserve"> (homogeniškumą) patvirtinančius dokumentus: Pirkimo vykdytojas sutarties vykdymo metu patikrina tiekėjo pateiktus įrodymus dėl šio reikalavimo laikymosi.</w:t>
            </w:r>
          </w:p>
        </w:tc>
      </w:tr>
      <w:tr w:rsidR="00DB19B1" w:rsidRPr="00210F13" w14:paraId="14DC928A" w14:textId="77777777" w:rsidTr="00DB19B1">
        <w:trPr>
          <w:trHeight w:val="1408"/>
        </w:trPr>
        <w:tc>
          <w:tcPr>
            <w:tcW w:w="451" w:type="pct"/>
            <w:noWrap/>
          </w:tcPr>
          <w:p w14:paraId="3DED21E8" w14:textId="3CED8877" w:rsidR="00DB19B1" w:rsidRDefault="00DB19B1" w:rsidP="00B05072">
            <w:pPr>
              <w:spacing w:after="0" w:line="240" w:lineRule="auto"/>
              <w:rPr>
                <w:rFonts w:ascii="Times New Roman" w:hAnsi="Times New Roman" w:cs="Times New Roman"/>
                <w:bCs/>
                <w:lang w:eastAsia="lt-LT"/>
              </w:rPr>
            </w:pPr>
            <w:r>
              <w:rPr>
                <w:rFonts w:ascii="Times New Roman" w:hAnsi="Times New Roman" w:cs="Times New Roman"/>
                <w:bCs/>
                <w:lang w:eastAsia="lt-LT"/>
              </w:rPr>
              <w:t>21.</w:t>
            </w:r>
          </w:p>
        </w:tc>
        <w:tc>
          <w:tcPr>
            <w:tcW w:w="4549" w:type="pct"/>
            <w:gridSpan w:val="3"/>
          </w:tcPr>
          <w:p w14:paraId="4284622B" w14:textId="77777777" w:rsidR="00DB19B1" w:rsidRPr="00375337" w:rsidRDefault="00DB19B1" w:rsidP="00DB19B1">
            <w:pPr>
              <w:tabs>
                <w:tab w:val="left" w:pos="390"/>
                <w:tab w:val="left" w:pos="1035"/>
                <w:tab w:val="left" w:pos="1500"/>
              </w:tabs>
              <w:spacing w:after="0" w:line="240" w:lineRule="auto"/>
              <w:jc w:val="both"/>
              <w:rPr>
                <w:rFonts w:ascii="Times New Roman" w:hAnsi="Times New Roman" w:cs="Times New Roman"/>
              </w:rPr>
            </w:pPr>
            <w:r w:rsidRPr="00375337">
              <w:rPr>
                <w:rFonts w:ascii="Times New Roman" w:hAnsi="Times New Roman" w:cs="Times New Roman"/>
              </w:rPr>
              <w:t>Garantijos trukmė ir sąlygos:</w:t>
            </w:r>
          </w:p>
          <w:p w14:paraId="6BB6F20C" w14:textId="2B5FD1FD" w:rsidR="00DB19B1" w:rsidRPr="00375337" w:rsidRDefault="00DB19B1" w:rsidP="00DB19B1">
            <w:pPr>
              <w:tabs>
                <w:tab w:val="left" w:pos="390"/>
                <w:tab w:val="left" w:pos="1035"/>
                <w:tab w:val="left" w:pos="1500"/>
              </w:tabs>
              <w:spacing w:after="0" w:line="240" w:lineRule="auto"/>
              <w:jc w:val="both"/>
              <w:rPr>
                <w:rFonts w:ascii="Times New Roman" w:hAnsi="Times New Roman" w:cs="Times New Roman"/>
              </w:rPr>
            </w:pPr>
            <w:r w:rsidRPr="00375337">
              <w:rPr>
                <w:rFonts w:ascii="Times New Roman" w:hAnsi="Times New Roman" w:cs="Times New Roman"/>
              </w:rPr>
              <w:t>Gamintojo garantinis laikotarpis – ne trumpesnis kaip 36 mėnesių.</w:t>
            </w:r>
          </w:p>
          <w:p w14:paraId="64709BCF" w14:textId="77777777" w:rsidR="00DB19B1" w:rsidRPr="00375337" w:rsidRDefault="00DB19B1" w:rsidP="00DB19B1">
            <w:pPr>
              <w:tabs>
                <w:tab w:val="left" w:pos="390"/>
                <w:tab w:val="left" w:pos="1035"/>
                <w:tab w:val="left" w:pos="1500"/>
              </w:tabs>
              <w:spacing w:after="0" w:line="240" w:lineRule="auto"/>
              <w:jc w:val="both"/>
              <w:rPr>
                <w:rFonts w:ascii="Times New Roman" w:hAnsi="Times New Roman" w:cs="Times New Roman"/>
              </w:rPr>
            </w:pPr>
            <w:r w:rsidRPr="00375337">
              <w:rPr>
                <w:rFonts w:ascii="Times New Roman" w:hAnsi="Times New Roman" w:cs="Times New Roman"/>
              </w:rPr>
              <w:t>Garantinis laikotarpis skaičiuojamas nuo priėmimo-perdavimo akto pasirašymo.</w:t>
            </w:r>
          </w:p>
          <w:p w14:paraId="3DD1CDBB" w14:textId="77777777" w:rsidR="00DB19B1" w:rsidRPr="00375337" w:rsidRDefault="00DB19B1" w:rsidP="00C24407">
            <w:pPr>
              <w:tabs>
                <w:tab w:val="left" w:pos="390"/>
                <w:tab w:val="left" w:pos="1035"/>
                <w:tab w:val="left" w:pos="1500"/>
              </w:tabs>
              <w:spacing w:after="0" w:line="240" w:lineRule="auto"/>
              <w:jc w:val="both"/>
              <w:rPr>
                <w:rFonts w:ascii="Times New Roman" w:hAnsi="Times New Roman" w:cs="Times New Roman"/>
              </w:rPr>
            </w:pPr>
            <w:r w:rsidRPr="00375337">
              <w:rPr>
                <w:rFonts w:ascii="Times New Roman" w:hAnsi="Times New Roman" w:cs="Times New Roman"/>
              </w:rPr>
              <w:t xml:space="preserve">Garantinio aptarnavimo metu tiekėjas užtikrina įrangos gedimų šalinimą per ne ilgesnį kaip 30 (trisdešimt) darbo dienų terminą. Jei per nurodytą terminą įrangos pataisyti neįmanoma, ji turi būti pakeičiama nauja arba lygiaverčių techninių charakteristikų įranga. </w:t>
            </w:r>
          </w:p>
          <w:p w14:paraId="5A2D3F27" w14:textId="2AD80F5B" w:rsidR="00DB19B1" w:rsidRPr="00375337" w:rsidRDefault="00DB19B1" w:rsidP="00C24407">
            <w:pPr>
              <w:tabs>
                <w:tab w:val="left" w:pos="390"/>
                <w:tab w:val="left" w:pos="1035"/>
                <w:tab w:val="left" w:pos="1500"/>
              </w:tabs>
              <w:spacing w:after="0" w:line="240" w:lineRule="auto"/>
              <w:jc w:val="both"/>
              <w:rPr>
                <w:rFonts w:ascii="Times New Roman" w:hAnsi="Times New Roman" w:cs="Times New Roman"/>
                <w:i/>
                <w:iCs/>
                <w:color w:val="0070C0"/>
              </w:rPr>
            </w:pPr>
            <w:r w:rsidRPr="00375337">
              <w:rPr>
                <w:rFonts w:ascii="Times New Roman" w:hAnsi="Times New Roman" w:cs="Times New Roman"/>
              </w:rPr>
              <w:t>Garantinio aptarnavimo metu visi remonto, detalių keitimo, darbo ir transportavimo kaštai tenka tiekėjui.</w:t>
            </w:r>
          </w:p>
        </w:tc>
      </w:tr>
      <w:tr w:rsidR="00DB19B1" w:rsidRPr="00210F13" w14:paraId="47FEBA1B" w14:textId="77777777" w:rsidTr="008312F3">
        <w:trPr>
          <w:trHeight w:val="1408"/>
        </w:trPr>
        <w:tc>
          <w:tcPr>
            <w:tcW w:w="451" w:type="pct"/>
            <w:noWrap/>
          </w:tcPr>
          <w:p w14:paraId="5EE20027" w14:textId="4DEC71F4" w:rsidR="00DB19B1" w:rsidRDefault="00DB19B1" w:rsidP="00DB19B1">
            <w:pPr>
              <w:spacing w:after="0" w:line="240" w:lineRule="auto"/>
              <w:rPr>
                <w:rFonts w:ascii="Times New Roman" w:hAnsi="Times New Roman" w:cs="Times New Roman"/>
                <w:bCs/>
                <w:lang w:eastAsia="lt-LT"/>
              </w:rPr>
            </w:pPr>
            <w:r>
              <w:rPr>
                <w:rFonts w:ascii="Times New Roman" w:hAnsi="Times New Roman" w:cs="Times New Roman"/>
                <w:bCs/>
                <w:lang w:eastAsia="lt-LT"/>
              </w:rPr>
              <w:t>22.</w:t>
            </w:r>
          </w:p>
        </w:tc>
        <w:tc>
          <w:tcPr>
            <w:tcW w:w="3016" w:type="pct"/>
            <w:gridSpan w:val="2"/>
          </w:tcPr>
          <w:p w14:paraId="1F2CBFF2" w14:textId="20AD8475" w:rsidR="00DB19B1" w:rsidRPr="00375337" w:rsidRDefault="00DB19B1" w:rsidP="00DB19B1">
            <w:pPr>
              <w:tabs>
                <w:tab w:val="left" w:pos="390"/>
                <w:tab w:val="left" w:pos="1035"/>
                <w:tab w:val="left" w:pos="1500"/>
              </w:tabs>
              <w:spacing w:after="0" w:line="240" w:lineRule="auto"/>
              <w:jc w:val="both"/>
              <w:rPr>
                <w:rFonts w:ascii="Times New Roman" w:hAnsi="Times New Roman" w:cs="Times New Roman"/>
                <w:bCs/>
                <w:lang w:eastAsia="lt-LT"/>
              </w:rPr>
            </w:pPr>
            <w:r w:rsidRPr="00375337">
              <w:rPr>
                <w:rFonts w:ascii="Times New Roman" w:hAnsi="Times New Roman" w:cs="Times New Roman"/>
              </w:rPr>
              <w:t xml:space="preserve">Įrangos garantinis aptarnavimas turi būti atliekamas gamintojo įgaliotuose (autorizuotuose) serviso centruose. </w:t>
            </w:r>
          </w:p>
        </w:tc>
        <w:tc>
          <w:tcPr>
            <w:tcW w:w="1533" w:type="pct"/>
          </w:tcPr>
          <w:p w14:paraId="12CC7059" w14:textId="1CBB6B97" w:rsidR="00DB19B1" w:rsidRPr="00375337" w:rsidRDefault="00F6361C" w:rsidP="00DB19B1">
            <w:pPr>
              <w:tabs>
                <w:tab w:val="left" w:pos="390"/>
                <w:tab w:val="left" w:pos="1035"/>
                <w:tab w:val="left" w:pos="1500"/>
              </w:tabs>
              <w:spacing w:after="0" w:line="240" w:lineRule="auto"/>
              <w:jc w:val="both"/>
              <w:rPr>
                <w:rFonts w:ascii="Times New Roman" w:hAnsi="Times New Roman" w:cs="Times New Roman"/>
                <w:i/>
                <w:iCs/>
                <w:color w:val="0070C0"/>
              </w:rPr>
            </w:pPr>
            <w:r w:rsidRPr="00F6361C">
              <w:rPr>
                <w:rFonts w:ascii="Times New Roman" w:hAnsi="Times New Roman" w:cs="Times New Roman"/>
                <w:bCs/>
                <w:i/>
                <w:iCs/>
                <w:color w:val="0070C0"/>
              </w:rPr>
              <w:t>Įrangos tiekėjas privalo turėti gamintojo autorizuotą priežiūros centrą arba turi būti sudaręs sutartį dėl priežiūros su gamintojo autorizuotu priežiūros centru.</w:t>
            </w:r>
            <w:r w:rsidRPr="00F6361C">
              <w:rPr>
                <w:rFonts w:ascii="Times New Roman" w:hAnsi="Times New Roman" w:cs="Times New Roman"/>
                <w:b/>
                <w:bCs/>
                <w:i/>
                <w:color w:val="0070C0"/>
              </w:rPr>
              <w:t xml:space="preserve"> </w:t>
            </w:r>
            <w:r w:rsidRPr="00F6361C">
              <w:rPr>
                <w:rFonts w:ascii="Times New Roman" w:hAnsi="Times New Roman" w:cs="Times New Roman"/>
                <w:bCs/>
                <w:i/>
                <w:iCs/>
                <w:color w:val="0070C0"/>
              </w:rPr>
              <w:t>Pateikti tai įrodančius dokumentus</w:t>
            </w:r>
          </w:p>
        </w:tc>
      </w:tr>
    </w:tbl>
    <w:p w14:paraId="2EEB6916" w14:textId="77777777" w:rsidR="00E2293D" w:rsidRDefault="00E2293D" w:rsidP="001C7DA5">
      <w:pPr>
        <w:spacing w:after="0"/>
        <w:jc w:val="center"/>
        <w:rPr>
          <w:rFonts w:ascii="Times New Roman" w:hAnsi="Times New Roman" w:cs="Times New Roman"/>
          <w:sz w:val="24"/>
          <w:szCs w:val="24"/>
        </w:rPr>
      </w:pPr>
    </w:p>
    <w:p w14:paraId="518CEAF7" w14:textId="77777777" w:rsidR="00DB19B1" w:rsidRDefault="00DB19B1" w:rsidP="001C7DA5">
      <w:pPr>
        <w:spacing w:after="0"/>
        <w:jc w:val="center"/>
        <w:rPr>
          <w:rFonts w:ascii="Times New Roman" w:hAnsi="Times New Roman" w:cs="Times New Roman"/>
          <w:sz w:val="24"/>
          <w:szCs w:val="24"/>
        </w:rPr>
      </w:pPr>
    </w:p>
    <w:sectPr w:rsidR="00DB19B1" w:rsidSect="00F130B4">
      <w:footerReference w:type="default" r:id="rId7"/>
      <w:pgSz w:w="11906" w:h="16838"/>
      <w:pgMar w:top="1701" w:right="567" w:bottom="1418"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A857" w14:textId="77777777" w:rsidR="003C799C" w:rsidRDefault="003C799C">
      <w:pPr>
        <w:spacing w:after="0" w:line="240" w:lineRule="auto"/>
      </w:pPr>
      <w:r>
        <w:separator/>
      </w:r>
    </w:p>
  </w:endnote>
  <w:endnote w:type="continuationSeparator" w:id="0">
    <w:p w14:paraId="323CC5C2" w14:textId="77777777" w:rsidR="003C799C" w:rsidRDefault="003C7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522471"/>
      <w:docPartObj>
        <w:docPartGallery w:val="Page Numbers (Bottom of Page)"/>
        <w:docPartUnique/>
      </w:docPartObj>
    </w:sdtPr>
    <w:sdtEndPr>
      <w:rPr>
        <w:noProof/>
      </w:rPr>
    </w:sdtEndPr>
    <w:sdtContent>
      <w:p w14:paraId="297A8B99" w14:textId="6D9EC341" w:rsidR="000C1708" w:rsidRDefault="000C1708">
        <w:pPr>
          <w:pStyle w:val="Footer"/>
          <w:jc w:val="center"/>
        </w:pPr>
        <w:r>
          <w:fldChar w:fldCharType="begin"/>
        </w:r>
        <w:r>
          <w:instrText xml:space="preserve"> PAGE   \* MERGEFORMAT </w:instrText>
        </w:r>
        <w:r>
          <w:fldChar w:fldCharType="separate"/>
        </w:r>
        <w:r w:rsidR="00E07B4E">
          <w:rPr>
            <w:noProof/>
          </w:rPr>
          <w:t>3</w:t>
        </w:r>
        <w:r>
          <w:rPr>
            <w:noProof/>
          </w:rPr>
          <w:fldChar w:fldCharType="end"/>
        </w:r>
      </w:p>
    </w:sdtContent>
  </w:sdt>
  <w:p w14:paraId="56A107D8" w14:textId="77777777" w:rsidR="000C1708" w:rsidRDefault="000C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1F933" w14:textId="77777777" w:rsidR="003C799C" w:rsidRDefault="003C799C">
      <w:pPr>
        <w:spacing w:after="0" w:line="240" w:lineRule="auto"/>
      </w:pPr>
      <w:r>
        <w:separator/>
      </w:r>
    </w:p>
  </w:footnote>
  <w:footnote w:type="continuationSeparator" w:id="0">
    <w:p w14:paraId="127285D8" w14:textId="77777777" w:rsidR="003C799C" w:rsidRDefault="003C79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ACC5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6817D2"/>
    <w:multiLevelType w:val="multilevel"/>
    <w:tmpl w:val="28A0E9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2E3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2181956"/>
    <w:multiLevelType w:val="multilevel"/>
    <w:tmpl w:val="72DE1C5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55E1586"/>
    <w:multiLevelType w:val="multilevel"/>
    <w:tmpl w:val="EE724D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2A2BAD"/>
    <w:multiLevelType w:val="multilevel"/>
    <w:tmpl w:val="809EB1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1C1A18"/>
    <w:multiLevelType w:val="multilevel"/>
    <w:tmpl w:val="7344621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C536273"/>
    <w:multiLevelType w:val="multilevel"/>
    <w:tmpl w:val="5C2EC4FE"/>
    <w:lvl w:ilvl="0">
      <w:start w:val="1"/>
      <w:numFmt w:val="decimal"/>
      <w:pStyle w:val="Numeracija"/>
      <w:suff w:val="space"/>
      <w:lvlText w:val="%1."/>
      <w:lvlJc w:val="left"/>
      <w:pPr>
        <w:ind w:left="1777" w:hanging="360"/>
      </w:pPr>
      <w:rPr>
        <w:rFonts w:hint="default"/>
        <w:b w:val="0"/>
        <w:bCs w:val="0"/>
        <w:i w:val="0"/>
        <w:iCs w:val="0"/>
        <w:caps w:val="0"/>
        <w:smallCaps w:val="0"/>
        <w:strike w:val="0"/>
        <w:vanish w:val="0"/>
        <w:color w:val="000000"/>
        <w:spacing w:val="0"/>
        <w:position w:val="0"/>
        <w:u w:val="none"/>
        <w:vertAlign w:val="baseli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8" w15:restartNumberingAfterBreak="0">
    <w:nsid w:val="5770313B"/>
    <w:multiLevelType w:val="multilevel"/>
    <w:tmpl w:val="D93A1B72"/>
    <w:lvl w:ilvl="0">
      <w:start w:val="1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7F81D7E"/>
    <w:multiLevelType w:val="multilevel"/>
    <w:tmpl w:val="611E39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7D01B3"/>
    <w:multiLevelType w:val="multilevel"/>
    <w:tmpl w:val="98EC148C"/>
    <w:lvl w:ilvl="0">
      <w:start w:val="1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DF2805"/>
    <w:multiLevelType w:val="multilevel"/>
    <w:tmpl w:val="E1F4CDC6"/>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5D3A1F"/>
    <w:multiLevelType w:val="multilevel"/>
    <w:tmpl w:val="052850A0"/>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1D3690"/>
    <w:multiLevelType w:val="multilevel"/>
    <w:tmpl w:val="F8EE67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EC1B12"/>
    <w:multiLevelType w:val="multilevel"/>
    <w:tmpl w:val="62CCAA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B0387C"/>
    <w:multiLevelType w:val="multilevel"/>
    <w:tmpl w:val="6566708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9B73C8"/>
    <w:multiLevelType w:val="multilevel"/>
    <w:tmpl w:val="4114EF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9180460">
    <w:abstractNumId w:val="1"/>
  </w:num>
  <w:num w:numId="2" w16cid:durableId="866914114">
    <w:abstractNumId w:val="3"/>
  </w:num>
  <w:num w:numId="3" w16cid:durableId="1435174716">
    <w:abstractNumId w:val="7"/>
  </w:num>
  <w:num w:numId="4" w16cid:durableId="633752829">
    <w:abstractNumId w:val="9"/>
  </w:num>
  <w:num w:numId="5" w16cid:durableId="1349022441">
    <w:abstractNumId w:val="15"/>
  </w:num>
  <w:num w:numId="6" w16cid:durableId="1490437132">
    <w:abstractNumId w:val="14"/>
  </w:num>
  <w:num w:numId="7" w16cid:durableId="827667993">
    <w:abstractNumId w:val="16"/>
  </w:num>
  <w:num w:numId="8" w16cid:durableId="787235591">
    <w:abstractNumId w:val="13"/>
  </w:num>
  <w:num w:numId="9" w16cid:durableId="741292823">
    <w:abstractNumId w:val="5"/>
  </w:num>
  <w:num w:numId="10" w16cid:durableId="2134443850">
    <w:abstractNumId w:val="6"/>
  </w:num>
  <w:num w:numId="11" w16cid:durableId="1493526687">
    <w:abstractNumId w:val="10"/>
  </w:num>
  <w:num w:numId="12" w16cid:durableId="46222434">
    <w:abstractNumId w:val="11"/>
  </w:num>
  <w:num w:numId="13" w16cid:durableId="388379117">
    <w:abstractNumId w:val="8"/>
  </w:num>
  <w:num w:numId="14" w16cid:durableId="746028976">
    <w:abstractNumId w:val="12"/>
  </w:num>
  <w:num w:numId="15" w16cid:durableId="1842310285">
    <w:abstractNumId w:val="4"/>
  </w:num>
  <w:num w:numId="16" w16cid:durableId="1080373109">
    <w:abstractNumId w:val="2"/>
  </w:num>
  <w:num w:numId="17" w16cid:durableId="161236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EB2"/>
    <w:rsid w:val="00006925"/>
    <w:rsid w:val="00006BD3"/>
    <w:rsid w:val="00007CC8"/>
    <w:rsid w:val="000536F0"/>
    <w:rsid w:val="000638A8"/>
    <w:rsid w:val="000641B8"/>
    <w:rsid w:val="00081392"/>
    <w:rsid w:val="00095E63"/>
    <w:rsid w:val="000A6081"/>
    <w:rsid w:val="000B4A2D"/>
    <w:rsid w:val="000B5A5D"/>
    <w:rsid w:val="000C1708"/>
    <w:rsid w:val="000E4ADC"/>
    <w:rsid w:val="000F3193"/>
    <w:rsid w:val="000F5F55"/>
    <w:rsid w:val="00106D1D"/>
    <w:rsid w:val="001610DC"/>
    <w:rsid w:val="00196186"/>
    <w:rsid w:val="001A54DC"/>
    <w:rsid w:val="001C7DA5"/>
    <w:rsid w:val="001E31FF"/>
    <w:rsid w:val="001E3773"/>
    <w:rsid w:val="001E4BD9"/>
    <w:rsid w:val="00210F13"/>
    <w:rsid w:val="00211264"/>
    <w:rsid w:val="00214D86"/>
    <w:rsid w:val="002246C1"/>
    <w:rsid w:val="00240794"/>
    <w:rsid w:val="0024705D"/>
    <w:rsid w:val="00251C4A"/>
    <w:rsid w:val="00255724"/>
    <w:rsid w:val="0027593E"/>
    <w:rsid w:val="00284F61"/>
    <w:rsid w:val="002C5BA7"/>
    <w:rsid w:val="002E6167"/>
    <w:rsid w:val="002F0039"/>
    <w:rsid w:val="002F5769"/>
    <w:rsid w:val="00303D64"/>
    <w:rsid w:val="00322ACE"/>
    <w:rsid w:val="00350139"/>
    <w:rsid w:val="00352E48"/>
    <w:rsid w:val="00356F53"/>
    <w:rsid w:val="00357C9F"/>
    <w:rsid w:val="00375337"/>
    <w:rsid w:val="003A2C10"/>
    <w:rsid w:val="003C075B"/>
    <w:rsid w:val="003C799C"/>
    <w:rsid w:val="003D1435"/>
    <w:rsid w:val="00402A4D"/>
    <w:rsid w:val="004123BF"/>
    <w:rsid w:val="00427ADA"/>
    <w:rsid w:val="00431205"/>
    <w:rsid w:val="00432BD3"/>
    <w:rsid w:val="00444DFD"/>
    <w:rsid w:val="00462241"/>
    <w:rsid w:val="004736A4"/>
    <w:rsid w:val="004D05EA"/>
    <w:rsid w:val="004D0D48"/>
    <w:rsid w:val="00532589"/>
    <w:rsid w:val="005563C5"/>
    <w:rsid w:val="00564219"/>
    <w:rsid w:val="005A3392"/>
    <w:rsid w:val="005B615A"/>
    <w:rsid w:val="006109EE"/>
    <w:rsid w:val="00611859"/>
    <w:rsid w:val="00614821"/>
    <w:rsid w:val="0061589F"/>
    <w:rsid w:val="0062342F"/>
    <w:rsid w:val="006321A8"/>
    <w:rsid w:val="006374A6"/>
    <w:rsid w:val="00643350"/>
    <w:rsid w:val="0064634D"/>
    <w:rsid w:val="00651DA9"/>
    <w:rsid w:val="0066399B"/>
    <w:rsid w:val="0068323D"/>
    <w:rsid w:val="00690102"/>
    <w:rsid w:val="00693119"/>
    <w:rsid w:val="006A379D"/>
    <w:rsid w:val="006C63F2"/>
    <w:rsid w:val="006D03C7"/>
    <w:rsid w:val="006E1677"/>
    <w:rsid w:val="006F6319"/>
    <w:rsid w:val="00702D18"/>
    <w:rsid w:val="00723735"/>
    <w:rsid w:val="00734AF0"/>
    <w:rsid w:val="0074128F"/>
    <w:rsid w:val="007443C7"/>
    <w:rsid w:val="00753CB6"/>
    <w:rsid w:val="007565FB"/>
    <w:rsid w:val="0076019D"/>
    <w:rsid w:val="00775EB1"/>
    <w:rsid w:val="00784619"/>
    <w:rsid w:val="007A7452"/>
    <w:rsid w:val="007A78C6"/>
    <w:rsid w:val="007E74FF"/>
    <w:rsid w:val="00804E55"/>
    <w:rsid w:val="00806948"/>
    <w:rsid w:val="008312F3"/>
    <w:rsid w:val="00832CB5"/>
    <w:rsid w:val="00884851"/>
    <w:rsid w:val="008A45D8"/>
    <w:rsid w:val="008B0FB2"/>
    <w:rsid w:val="008C2D1C"/>
    <w:rsid w:val="008F7717"/>
    <w:rsid w:val="00912B73"/>
    <w:rsid w:val="00921A77"/>
    <w:rsid w:val="00925169"/>
    <w:rsid w:val="00937F63"/>
    <w:rsid w:val="0094170E"/>
    <w:rsid w:val="00943A80"/>
    <w:rsid w:val="00953A2A"/>
    <w:rsid w:val="00973946"/>
    <w:rsid w:val="00982B5E"/>
    <w:rsid w:val="009940E8"/>
    <w:rsid w:val="009A3E1D"/>
    <w:rsid w:val="009C4BC1"/>
    <w:rsid w:val="009D55C8"/>
    <w:rsid w:val="00A23353"/>
    <w:rsid w:val="00A32036"/>
    <w:rsid w:val="00A55154"/>
    <w:rsid w:val="00A66FC0"/>
    <w:rsid w:val="00A73BD7"/>
    <w:rsid w:val="00A9547A"/>
    <w:rsid w:val="00AA1BC1"/>
    <w:rsid w:val="00AC35C0"/>
    <w:rsid w:val="00AD0017"/>
    <w:rsid w:val="00AE5F92"/>
    <w:rsid w:val="00B05072"/>
    <w:rsid w:val="00B27098"/>
    <w:rsid w:val="00B2714D"/>
    <w:rsid w:val="00B331B9"/>
    <w:rsid w:val="00B36569"/>
    <w:rsid w:val="00B41CD7"/>
    <w:rsid w:val="00B5009A"/>
    <w:rsid w:val="00B72B67"/>
    <w:rsid w:val="00B85E4C"/>
    <w:rsid w:val="00B87155"/>
    <w:rsid w:val="00B90F84"/>
    <w:rsid w:val="00B946C3"/>
    <w:rsid w:val="00B9530B"/>
    <w:rsid w:val="00B96C9C"/>
    <w:rsid w:val="00BA38D9"/>
    <w:rsid w:val="00BA5BCB"/>
    <w:rsid w:val="00BB658E"/>
    <w:rsid w:val="00BB740A"/>
    <w:rsid w:val="00BE742C"/>
    <w:rsid w:val="00BF5867"/>
    <w:rsid w:val="00C05131"/>
    <w:rsid w:val="00C15E37"/>
    <w:rsid w:val="00C24407"/>
    <w:rsid w:val="00C36DD8"/>
    <w:rsid w:val="00C51627"/>
    <w:rsid w:val="00C56C2C"/>
    <w:rsid w:val="00CA42CD"/>
    <w:rsid w:val="00CB35AB"/>
    <w:rsid w:val="00CB54DC"/>
    <w:rsid w:val="00CF276D"/>
    <w:rsid w:val="00D01307"/>
    <w:rsid w:val="00D2123B"/>
    <w:rsid w:val="00D30298"/>
    <w:rsid w:val="00D46725"/>
    <w:rsid w:val="00D51853"/>
    <w:rsid w:val="00D55B22"/>
    <w:rsid w:val="00D612F7"/>
    <w:rsid w:val="00D73564"/>
    <w:rsid w:val="00D807A9"/>
    <w:rsid w:val="00D913F3"/>
    <w:rsid w:val="00D925C2"/>
    <w:rsid w:val="00D97635"/>
    <w:rsid w:val="00DA2E83"/>
    <w:rsid w:val="00DA301D"/>
    <w:rsid w:val="00DA7B2E"/>
    <w:rsid w:val="00DB19B1"/>
    <w:rsid w:val="00DB5C3D"/>
    <w:rsid w:val="00DE35CA"/>
    <w:rsid w:val="00DF282C"/>
    <w:rsid w:val="00E07B4E"/>
    <w:rsid w:val="00E22275"/>
    <w:rsid w:val="00E2293D"/>
    <w:rsid w:val="00E30A3F"/>
    <w:rsid w:val="00E83B90"/>
    <w:rsid w:val="00E95CD2"/>
    <w:rsid w:val="00EA6EBE"/>
    <w:rsid w:val="00ED3689"/>
    <w:rsid w:val="00ED4B95"/>
    <w:rsid w:val="00EE4BFC"/>
    <w:rsid w:val="00F130B4"/>
    <w:rsid w:val="00F13FE9"/>
    <w:rsid w:val="00F244F6"/>
    <w:rsid w:val="00F50D1D"/>
    <w:rsid w:val="00F5356F"/>
    <w:rsid w:val="00F6274E"/>
    <w:rsid w:val="00F6361C"/>
    <w:rsid w:val="00F95EB2"/>
    <w:rsid w:val="00FA19CA"/>
    <w:rsid w:val="00FC5C56"/>
    <w:rsid w:val="00FE0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1B4E5"/>
  <w15:docId w15:val="{6DB7B145-0ACC-4C7D-95B4-08B40E79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after="0" w:line="240" w:lineRule="auto"/>
      <w:jc w:val="center"/>
      <w:outlineLvl w:val="0"/>
    </w:pPr>
    <w:rPr>
      <w:rFonts w:ascii="Times New Roman" w:eastAsia="Times New Roman" w:hAnsi="Times New Roman" w:cs="Times New Roman"/>
      <w:b/>
      <w:bCs/>
      <w:sz w:val="24"/>
      <w:szCs w:val="2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U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U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U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U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U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U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1F497D"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pPr>
      <w:spacing w:after="0" w:line="240" w:lineRule="auto"/>
      <w:contextualSpacing/>
      <w:jc w:val="both"/>
    </w:pPr>
    <w:rPr>
      <w:rFonts w:ascii="Times New Roman" w:hAnsi="Times New Roman"/>
      <w:sz w:val="24"/>
    </w:rPr>
  </w:style>
  <w:style w:type="paragraph" w:customStyle="1" w:styleId="Numeracija">
    <w:name w:val="_Numeracija"/>
    <w:basedOn w:val="Normal"/>
    <w:link w:val="NumeracijaChar"/>
    <w:qFormat/>
    <w:pPr>
      <w:numPr>
        <w:numId w:val="3"/>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Pr>
      <w:rFonts w:ascii="Times New Roman" w:eastAsia="Times New Roman" w:hAnsi="Times New Roman" w:cs="Times New Roman"/>
      <w:color w:val="000000"/>
      <w:lang w:eastAsia="lt-LT"/>
    </w:rPr>
  </w:style>
  <w:style w:type="character" w:customStyle="1" w:styleId="Heading1Char">
    <w:name w:val="Heading 1 Char"/>
    <w:basedOn w:val="DefaultParagraphFont"/>
    <w:link w:val="Heading1"/>
    <w:rPr>
      <w:rFonts w:ascii="Times New Roman" w:eastAsia="Times New Roman" w:hAnsi="Times New Roman" w:cs="Times New Roman"/>
      <w:b/>
      <w:bCs/>
      <w:sz w:val="24"/>
      <w:szCs w:val="20"/>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character" w:customStyle="1" w:styleId="ListParagraphChar">
    <w:name w:val="List Paragraph Char"/>
    <w:basedOn w:val="DefaultParagraphFont"/>
    <w:link w:val="ListParagraph"/>
    <w:uiPriority w:val="34"/>
    <w:rPr>
      <w:rFonts w:ascii="Times New Roman" w:hAnsi="Times New Roman"/>
      <w:sz w:val="24"/>
    </w:rPr>
  </w:style>
  <w:style w:type="character" w:styleId="FollowedHyperlink">
    <w:name w:val="FollowedHyperlink"/>
    <w:basedOn w:val="DefaultParagraphFont"/>
    <w:uiPriority w:val="99"/>
    <w:semiHidden/>
    <w:unhideWhenUsed/>
    <w:rPr>
      <w:color w:val="800080" w:themeColor="followedHyperlink"/>
      <w:u w:val="single"/>
    </w:rPr>
  </w:style>
  <w:style w:type="character" w:styleId="UnresolvedMention">
    <w:name w:val="Unresolved Mention"/>
    <w:basedOn w:val="DefaultParagraphFont"/>
    <w:uiPriority w:val="99"/>
    <w:semiHidden/>
    <w:unhideWhenUsed/>
    <w:rsid w:val="00651DA9"/>
    <w:rPr>
      <w:color w:val="605E5C"/>
      <w:shd w:val="clear" w:color="auto" w:fill="E1DFDD"/>
    </w:rPr>
  </w:style>
  <w:style w:type="paragraph" w:customStyle="1" w:styleId="Default">
    <w:name w:val="Default"/>
    <w:rsid w:val="00E2293D"/>
    <w:pPr>
      <w:autoSpaceDE w:val="0"/>
      <w:autoSpaceDN w:val="0"/>
      <w:adjustRightInd w:val="0"/>
      <w:spacing w:after="0" w:line="240" w:lineRule="auto"/>
    </w:pPr>
    <w:rPr>
      <w:rFonts w:ascii="Verdana" w:eastAsia="Calibri" w:hAnsi="Verdana" w:cs="Verdana"/>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Viteikienė</dc:creator>
  <cp:lastModifiedBy>Milda Viteikienė</cp:lastModifiedBy>
  <cp:revision>3</cp:revision>
  <cp:lastPrinted>2026-06-18T06:39:00Z</cp:lastPrinted>
  <dcterms:created xsi:type="dcterms:W3CDTF">2026-07-09T05:24:00Z</dcterms:created>
  <dcterms:modified xsi:type="dcterms:W3CDTF">2026-07-09T05:28:00Z</dcterms:modified>
</cp:coreProperties>
</file>